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77" w:rsidRDefault="0037352B" w:rsidP="004007EF">
      <w:pPr>
        <w:ind w:left="-142"/>
        <w:rPr>
          <w:sz w:val="18"/>
          <w:szCs w:val="18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C445A3E" wp14:editId="7546CFB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A05618" w:rsidRDefault="00D455D9" w:rsidP="00A05618">
      <w:pPr>
        <w:spacing w:line="240" w:lineRule="auto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</w:t>
      </w:r>
      <w:r w:rsidRPr="00D455D9">
        <w:rPr>
          <w:sz w:val="20"/>
          <w:szCs w:val="20"/>
        </w:rPr>
        <w:t>urbanisme@riviere-rouge.ca</w:t>
      </w:r>
      <w:r w:rsidR="006D65E8">
        <w:rPr>
          <w:sz w:val="18"/>
          <w:szCs w:val="18"/>
        </w:rPr>
        <w:t xml:space="preserve">  </w:t>
      </w:r>
    </w:p>
    <w:p w:rsidR="006D65E8" w:rsidRPr="00D455D9" w:rsidRDefault="006D65E8" w:rsidP="00A05618">
      <w:pPr>
        <w:spacing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</w:t>
      </w:r>
    </w:p>
    <w:p w:rsidR="00E625CD" w:rsidRPr="00E625CD" w:rsidRDefault="00F066A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b/>
          <w:sz w:val="28"/>
        </w:rPr>
        <w:t xml:space="preserve"> </w:t>
      </w:r>
      <w:r w:rsidR="00E625CD" w:rsidRPr="00E625CD">
        <w:rPr>
          <w:b/>
          <w:sz w:val="28"/>
        </w:rPr>
        <w:t>À L’USAGE DE LA VILLE</w:t>
      </w:r>
    </w:p>
    <w:p w:rsidR="006D65E8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64741" wp14:editId="17085BDD">
                <wp:simplePos x="0" y="0"/>
                <wp:positionH relativeFrom="column">
                  <wp:posOffset>5445760</wp:posOffset>
                </wp:positionH>
                <wp:positionV relativeFrom="paragraph">
                  <wp:posOffset>153670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2.1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ivO964AAAAAoBAAAPAAAAAAAAAAAAAAAAAPIEAABkcnMv&#10;ZG93bnJldi54bWxQSwUGAAAAAAQABADzAAAA/wUAAAAA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D932" wp14:editId="6C711792">
                <wp:simplePos x="0" y="0"/>
                <wp:positionH relativeFrom="column">
                  <wp:posOffset>2712085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3.55pt;margin-top:2.35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" fillcolor="white [3212]" strokecolor="#243f60 [1604]" strokeweight="2pt"/>
            </w:pict>
          </mc:Fallback>
        </mc:AlternateContent>
      </w:r>
      <w:r w:rsidR="006D65E8">
        <w:t>Type de demande</w:t>
      </w:r>
      <w:r w:rsidR="00EB1627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</w:r>
      <w:r w:rsidR="006D65E8">
        <w:t xml:space="preserve">  </w:t>
      </w:r>
    </w:p>
    <w:p w:rsidR="006D65E8" w:rsidRDefault="00496231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rFonts w:ascii="Roboto Slab" w:hAnsi="Roboto Slab"/>
          <w:noProof/>
          <w:color w:val="76B729"/>
          <w:sz w:val="21"/>
          <w:szCs w:val="21"/>
          <w:lang w:eastAsia="fr-CA"/>
        </w:rPr>
        <w:drawing>
          <wp:anchor distT="0" distB="0" distL="114300" distR="114300" simplePos="0" relativeHeight="251669504" behindDoc="0" locked="0" layoutInCell="1" allowOverlap="1" wp14:anchorId="26447247" wp14:editId="2AE0CD09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447675" cy="447675"/>
            <wp:effectExtent l="0" t="0" r="9525" b="9525"/>
            <wp:wrapNone/>
            <wp:docPr id="7" name="Image 7" descr="http://www.riviere-rouge.ca/sites/www.riviere-rouge.ca/files/upload/picto/batiments-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riviere-rouge.ca/sites/www.riviere-rouge.ca/files/upload/picto/batiments-acc.png">
                      <a:hlinkClick r:id="rId10" tgtFrame="&quot;_blank&quot;" tooltip="&quot;Abattage d'arbr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CD">
        <w:t xml:space="preserve">                                                                                                                                                      N°</w:t>
      </w:r>
    </w:p>
    <w:p w:rsidR="006D65E8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D4AA1" wp14:editId="02C4D7FC">
                <wp:simplePos x="0" y="0"/>
                <wp:positionH relativeFrom="column">
                  <wp:posOffset>5445760</wp:posOffset>
                </wp:positionH>
                <wp:positionV relativeFrom="paragraph">
                  <wp:posOffset>171450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3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" fillcolor="white [3212]" strokecolor="#243f60 [1604]" strokeweight="2pt"/>
            </w:pict>
          </mc:Fallback>
        </mc:AlternateContent>
      </w:r>
      <w:r w:rsidR="001002B9">
        <w:rPr>
          <w:b/>
          <w:sz w:val="28"/>
          <w:szCs w:val="28"/>
        </w:rPr>
        <w:t xml:space="preserve">              </w:t>
      </w:r>
      <w:r w:rsidR="006D65E8">
        <w:rPr>
          <w:b/>
          <w:sz w:val="28"/>
          <w:szCs w:val="28"/>
        </w:rPr>
        <w:t>BÂTIMENT ACCESSOIRE</w:t>
      </w:r>
      <w:r w:rsidR="00496231" w:rsidRPr="00194BA2">
        <w:rPr>
          <w:b/>
          <w:sz w:val="28"/>
          <w:szCs w:val="28"/>
          <w:vertAlign w:val="superscript"/>
        </w:rPr>
        <w:sym w:font="Wingdings" w:char="F0AB"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1002B9">
        <w:tab/>
      </w:r>
      <w:r w:rsidR="006D65E8">
        <w:t xml:space="preserve">        </w:t>
      </w:r>
    </w:p>
    <w:p w:rsidR="006D65E8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 xml:space="preserve">                                                                                                                                            </w:t>
      </w:r>
      <w:r w:rsidRPr="00E625CD">
        <w:t>Matricule</w:t>
      </w:r>
      <w:r>
        <w:rPr>
          <w:noProof/>
          <w:lang w:eastAsia="fr-CA"/>
        </w:rPr>
        <w:t xml:space="preserve"> </w:t>
      </w:r>
    </w:p>
    <w:p w:rsidR="006D65E8" w:rsidRPr="00C431EA" w:rsidRDefault="00E625CD" w:rsidP="00E625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proofErr w:type="gramStart"/>
      <w:r>
        <w:rPr>
          <w:szCs w:val="22"/>
        </w:rPr>
        <w:t>r</w:t>
      </w:r>
      <w:r w:rsidRPr="00E625CD">
        <w:rPr>
          <w:szCs w:val="22"/>
        </w:rPr>
        <w:t>eçu</w:t>
      </w:r>
      <w:proofErr w:type="gramEnd"/>
      <w:r w:rsidRPr="00E625CD">
        <w:rPr>
          <w:szCs w:val="22"/>
        </w:rPr>
        <w:t xml:space="preserve"> le          </w:t>
      </w:r>
      <w:r w:rsidR="006D65E8">
        <w:rPr>
          <w:sz w:val="18"/>
          <w:szCs w:val="18"/>
        </w:rPr>
        <w:t xml:space="preserve">        </w:t>
      </w:r>
      <w:r w:rsidR="003103A1">
        <w:rPr>
          <w:sz w:val="18"/>
          <w:szCs w:val="18"/>
        </w:rPr>
        <w:t xml:space="preserve">              </w:t>
      </w:r>
      <w:r w:rsidR="003103A1">
        <w:rPr>
          <w:sz w:val="18"/>
          <w:szCs w:val="18"/>
        </w:rPr>
        <w:tab/>
      </w:r>
      <w:r w:rsidR="003103A1">
        <w:rPr>
          <w:sz w:val="18"/>
          <w:szCs w:val="18"/>
        </w:rPr>
        <w:tab/>
      </w:r>
      <w:r w:rsidR="003103A1">
        <w:rPr>
          <w:sz w:val="18"/>
          <w:szCs w:val="18"/>
        </w:rPr>
        <w:tab/>
      </w:r>
      <w:r w:rsidR="003103A1">
        <w:rPr>
          <w:sz w:val="18"/>
          <w:szCs w:val="18"/>
        </w:rPr>
        <w:tab/>
      </w:r>
      <w:r w:rsidR="003103A1">
        <w:rPr>
          <w:sz w:val="18"/>
          <w:szCs w:val="18"/>
        </w:rPr>
        <w:tab/>
        <w:t xml:space="preserve">    </w:t>
      </w:r>
    </w:p>
    <w:p w:rsidR="003103A1" w:rsidRDefault="00496231" w:rsidP="00496231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730F27">
        <w:rPr>
          <w:b/>
        </w:rPr>
        <w:sym w:font="Wingdings" w:char="F0AB"/>
      </w:r>
      <w:r w:rsidRPr="00496231">
        <w:rPr>
          <w:b/>
        </w:rPr>
        <w:t>Bâtiment dont l’usage est ordinairement accessoire et subordonnée à l’usage du bâtiment principal ou de l’usage principal.</w:t>
      </w:r>
      <w:r>
        <w:rPr>
          <w:b/>
        </w:rPr>
        <w:t xml:space="preserve"> Ne peut comprendre qu’une division, c’est-à-</w:t>
      </w:r>
      <w:r w:rsidRPr="00496231">
        <w:rPr>
          <w:b/>
        </w:rPr>
        <w:t>dire qu’il ne peut comprendre que deux pièces.</w:t>
      </w:r>
      <w:r>
        <w:rPr>
          <w:b/>
        </w:rPr>
        <w:t xml:space="preserve"> Le bâtiment p</w:t>
      </w:r>
      <w:r w:rsidRPr="00496231">
        <w:rPr>
          <w:b/>
        </w:rPr>
        <w:t>eut comprendre une galerie</w:t>
      </w:r>
      <w:r>
        <w:rPr>
          <w:b/>
        </w:rPr>
        <w:t xml:space="preserve"> </w:t>
      </w:r>
      <w:r w:rsidRPr="00496231">
        <w:rPr>
          <w:b/>
        </w:rPr>
        <w:t>et une terrasse incluant un palier d’accès et les marches d’une</w:t>
      </w:r>
      <w:r>
        <w:rPr>
          <w:b/>
        </w:rPr>
        <w:t xml:space="preserve"> </w:t>
      </w:r>
      <w:r w:rsidRPr="00496231">
        <w:rPr>
          <w:b/>
        </w:rPr>
        <w:t>superficie maximale de 4</w:t>
      </w:r>
      <w:r>
        <w:rPr>
          <w:b/>
        </w:rPr>
        <w:t xml:space="preserve"> mètres carrés.</w:t>
      </w:r>
      <w:r w:rsidRPr="00496231">
        <w:rPr>
          <w:b/>
        </w:rPr>
        <w:t xml:space="preserve"> </w:t>
      </w:r>
    </w:p>
    <w:p w:rsidR="00706634" w:rsidRDefault="006C5F33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730F27">
        <w:rPr>
          <w:b/>
        </w:rPr>
        <w:sym w:font="Wingdings" w:char="F0AB"/>
      </w:r>
      <w:r>
        <w:rPr>
          <w:b/>
        </w:rPr>
        <w:t>Pavillon d’invité :</w:t>
      </w:r>
      <w:r w:rsidRPr="006C5F33">
        <w:t xml:space="preserve"> </w:t>
      </w:r>
      <w:r w:rsidRPr="006C5F33">
        <w:rPr>
          <w:b/>
        </w:rPr>
        <w:t>l’aménagement d’une chambre supplémentaire</w:t>
      </w:r>
      <w:r w:rsidR="00706634">
        <w:rPr>
          <w:b/>
        </w:rPr>
        <w:t xml:space="preserve"> </w:t>
      </w:r>
      <w:r w:rsidRPr="006C5F33">
        <w:rPr>
          <w:b/>
        </w:rPr>
        <w:t>à même un bâtiment accessoire destiné aux invités de l’occupant du bâtiment principal</w:t>
      </w:r>
      <w:r w:rsidR="00706634">
        <w:rPr>
          <w:b/>
        </w:rPr>
        <w:t xml:space="preserve"> (si la capacité de l’installation septique le permet).</w:t>
      </w:r>
    </w:p>
    <w:p w:rsidR="00706634" w:rsidRPr="00706634" w:rsidRDefault="00706634" w:rsidP="0070663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E625CD" w:rsidRPr="0032728A" w:rsidRDefault="00E625CD" w:rsidP="00E625C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3103A1">
        <w:rPr>
          <w:b/>
          <w:i/>
          <w:u w:val="single"/>
        </w:rPr>
        <w:t>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7976"/>
      </w:tblGrid>
      <w:tr w:rsidR="00E625CD" w:rsidTr="00532AE4">
        <w:trPr>
          <w:trHeight w:val="298"/>
        </w:trPr>
        <w:tc>
          <w:tcPr>
            <w:tcW w:w="11219" w:type="dxa"/>
            <w:gridSpan w:val="2"/>
            <w:shd w:val="clear" w:color="auto" w:fill="auto"/>
          </w:tcPr>
          <w:p w:rsidR="00E625CD" w:rsidRDefault="00151C5F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5CD">
              <w:t>Plan d’implantation illustrant la localisation du bâtiment projeté et ceux existants</w:t>
            </w:r>
          </w:p>
        </w:tc>
      </w:tr>
      <w:tr w:rsidR="00E625CD" w:rsidTr="00532AE4">
        <w:trPr>
          <w:trHeight w:val="581"/>
        </w:trPr>
        <w:tc>
          <w:tcPr>
            <w:tcW w:w="11219" w:type="dxa"/>
            <w:gridSpan w:val="2"/>
            <w:shd w:val="clear" w:color="auto" w:fill="auto"/>
          </w:tcPr>
          <w:p w:rsidR="00496231" w:rsidRDefault="00151C5F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3A1">
              <w:t>Plan à l’échelle</w:t>
            </w:r>
            <w:r w:rsidR="00E625CD">
              <w:t xml:space="preserve"> du bâtiment montrant les 4 faces (</w:t>
            </w:r>
            <w:r w:rsidR="003103A1">
              <w:t xml:space="preserve">Dimensions : </w:t>
            </w:r>
            <w:r w:rsidR="00E625CD">
              <w:t>largeur, profondeur, hauteur</w:t>
            </w:r>
            <w:r w:rsidR="003103A1">
              <w:t>, portes</w:t>
            </w:r>
            <w:r w:rsidR="00496231">
              <w:t>, fenêtres</w:t>
            </w:r>
            <w:r w:rsidR="00E625CD">
              <w:t>)</w:t>
            </w:r>
          </w:p>
          <w:p w:rsidR="00E625CD" w:rsidRDefault="00496231" w:rsidP="0049623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  <w:r w:rsidR="00E625CD">
              <w:t xml:space="preserve">(Voir exemple en </w:t>
            </w:r>
            <w:r>
              <w:t>a</w:t>
            </w:r>
            <w:r w:rsidR="008741EA">
              <w:t>n</w:t>
            </w:r>
            <w:r w:rsidR="00E625CD">
              <w:t>nexe)</w:t>
            </w:r>
          </w:p>
        </w:tc>
      </w:tr>
      <w:tr w:rsidR="00E625CD" w:rsidTr="00532AE4">
        <w:trPr>
          <w:trHeight w:val="311"/>
        </w:trPr>
        <w:tc>
          <w:tcPr>
            <w:tcW w:w="11219" w:type="dxa"/>
            <w:gridSpan w:val="2"/>
            <w:shd w:val="clear" w:color="auto" w:fill="auto"/>
          </w:tcPr>
          <w:p w:rsidR="00E625CD" w:rsidRDefault="00151C5F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5CD">
              <w:t>Si isolé, une coupe de mur est à fournir (Voir exemple en annexe)</w:t>
            </w:r>
          </w:p>
        </w:tc>
      </w:tr>
      <w:tr w:rsidR="00E625CD" w:rsidTr="00532AE4">
        <w:trPr>
          <w:trHeight w:val="298"/>
        </w:trPr>
        <w:tc>
          <w:tcPr>
            <w:tcW w:w="11219" w:type="dxa"/>
            <w:gridSpan w:val="2"/>
          </w:tcPr>
          <w:p w:rsidR="00E625CD" w:rsidRDefault="00151C5F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2594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 xml:space="preserve">Plan des fermes de toit préfabriquées  </w:t>
            </w:r>
            <w:r w:rsidR="00496231" w:rsidRPr="00CF47D4">
              <w:rPr>
                <w:b/>
              </w:rPr>
              <w:t>ou</w:t>
            </w:r>
            <w:r w:rsidR="00496231">
              <w:t xml:space="preserve">  </w:t>
            </w:r>
            <w:sdt>
              <w:sdtPr>
                <w:id w:val="115302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 xml:space="preserve"> Détail de la structure des fermes de toit  (Voir exemple en annexe)</w:t>
            </w:r>
          </w:p>
        </w:tc>
      </w:tr>
      <w:tr w:rsidR="00E625CD" w:rsidTr="00532AE4">
        <w:trPr>
          <w:trHeight w:val="311"/>
        </w:trPr>
        <w:tc>
          <w:tcPr>
            <w:tcW w:w="11219" w:type="dxa"/>
            <w:gridSpan w:val="2"/>
          </w:tcPr>
          <w:p w:rsidR="00F066A1" w:rsidRDefault="00151C5F" w:rsidP="00E625C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>Le paiement de la demande (3</w:t>
            </w:r>
            <w:r w:rsidR="003103A1">
              <w:t>0.00$)</w:t>
            </w:r>
          </w:p>
        </w:tc>
      </w:tr>
      <w:tr w:rsidR="00EB231A" w:rsidTr="00532AE4">
        <w:trPr>
          <w:trHeight w:val="338"/>
        </w:trPr>
        <w:tc>
          <w:tcPr>
            <w:tcW w:w="11219" w:type="dxa"/>
            <w:gridSpan w:val="2"/>
          </w:tcPr>
          <w:p w:rsidR="00EB231A" w:rsidRPr="003103A1" w:rsidRDefault="00151C5F" w:rsidP="00BB5636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1A" w:rsidRPr="00310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31A" w:rsidRPr="003103A1">
              <w:t>Procuration écrite du propriétaire, si le demandeur n’est pas le propriétaire</w:t>
            </w:r>
          </w:p>
        </w:tc>
      </w:tr>
      <w:tr w:rsidR="00EB231A" w:rsidTr="00532AE4">
        <w:trPr>
          <w:trHeight w:val="338"/>
        </w:trPr>
        <w:tc>
          <w:tcPr>
            <w:tcW w:w="3243" w:type="dxa"/>
          </w:tcPr>
          <w:p w:rsidR="00EB231A" w:rsidRPr="003103A1" w:rsidRDefault="00151C5F" w:rsidP="00BB5636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4721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1A" w:rsidRPr="003103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31A">
              <w:t xml:space="preserve">Dans le cas du pavillon d’invité; </w:t>
            </w:r>
          </w:p>
        </w:tc>
        <w:tc>
          <w:tcPr>
            <w:tcW w:w="7976" w:type="dxa"/>
          </w:tcPr>
          <w:p w:rsidR="00EB231A" w:rsidRPr="00EB231A" w:rsidRDefault="00151C5F" w:rsidP="00EB231A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3133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1A" w:rsidRPr="00EB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31A">
              <w:t>Un plan</w:t>
            </w:r>
            <w:r w:rsidR="00532AE4">
              <w:t xml:space="preserve"> à l’échelle de l’aménagement intérieur</w:t>
            </w:r>
          </w:p>
        </w:tc>
      </w:tr>
      <w:tr w:rsidR="00EB231A" w:rsidTr="00532AE4">
        <w:trPr>
          <w:trHeight w:val="406"/>
        </w:trPr>
        <w:tc>
          <w:tcPr>
            <w:tcW w:w="3243" w:type="dxa"/>
          </w:tcPr>
          <w:p w:rsidR="00EB231A" w:rsidRDefault="00EB231A" w:rsidP="00BB5636">
            <w:pPr>
              <w:pBdr>
                <w:top w:val="single" w:sz="4" w:space="1" w:color="auto"/>
              </w:pBdr>
            </w:pPr>
          </w:p>
        </w:tc>
        <w:tc>
          <w:tcPr>
            <w:tcW w:w="7976" w:type="dxa"/>
          </w:tcPr>
          <w:p w:rsidR="00EB231A" w:rsidRPr="00EB231A" w:rsidRDefault="00151C5F" w:rsidP="00532AE4">
            <w:pPr>
              <w:pStyle w:val="Paragraphedeliste"/>
              <w:numPr>
                <w:ilvl w:val="0"/>
                <w:numId w:val="2"/>
              </w:numPr>
              <w:pBdr>
                <w:top w:val="single" w:sz="4" w:space="1" w:color="auto"/>
              </w:pBd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3524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31A" w:rsidRPr="00EB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231A">
              <w:t>Nombre de chambre à coucher du bâtiment principal</w:t>
            </w:r>
            <w:r w:rsidR="00532AE4">
              <w:t xml:space="preserve">  </w:t>
            </w:r>
            <w:r w:rsidR="00532AE4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38.05pt;height:14.95pt" o:ole="">
                  <v:imagedata r:id="rId12" o:title=""/>
                </v:shape>
                <w:control r:id="rId13" w:name="TextBox1151" w:shapeid="_x0000_i1124"/>
              </w:object>
            </w:r>
          </w:p>
        </w:tc>
      </w:tr>
    </w:tbl>
    <w:p w:rsidR="00E625CD" w:rsidRDefault="00E625CD" w:rsidP="00E625CD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E625CD" w:rsidRDefault="00E625CD" w:rsidP="00E625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 id="_x0000_i1126" type="#_x0000_t75" style="width:146.7pt;height:18.35pt" o:ole="">
            <v:imagedata r:id="rId14" o:title=""/>
          </v:shape>
          <w:control r:id="rId15" w:name="TextBox114" w:shapeid="_x0000_i1126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>
          <v:shape id="_x0000_i1128" type="#_x0000_t75" style="width:146.7pt;height:18.35pt" o:ole="">
            <v:imagedata r:id="rId14" o:title=""/>
          </v:shape>
          <w:control r:id="rId16" w:name="TextBox115" w:shapeid="_x0000_i1128"/>
        </w:object>
      </w:r>
    </w:p>
    <w:p w:rsidR="00EB231A" w:rsidRDefault="00EB231A" w:rsidP="006D65E8">
      <w:pPr>
        <w:pBdr>
          <w:top w:val="single" w:sz="4" w:space="1" w:color="auto"/>
        </w:pBdr>
        <w:rPr>
          <w:b/>
          <w:i/>
          <w:u w:val="single"/>
        </w:rPr>
      </w:pPr>
    </w:p>
    <w:p w:rsidR="006D65E8" w:rsidRPr="009B4204" w:rsidRDefault="006D65E8" w:rsidP="006D65E8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6D65E8" w:rsidRPr="009031F4" w:rsidRDefault="00400F73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>
          <v:shape id="_x0000_i1130" type="#_x0000_t75" style="width:146.7pt;height:18.35pt" o:ole="">
            <v:imagedata r:id="rId14" o:title=""/>
          </v:shape>
          <w:control r:id="rId17" w:name="TextBox116" w:shapeid="_x0000_i1130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>
          <v:shape id="_x0000_i1132" type="#_x0000_t75" style="width:146.7pt;height:18.35pt" o:ole="">
            <v:imagedata r:id="rId14" o:title=""/>
          </v:shape>
          <w:control r:id="rId18" w:name="TextBox17" w:shapeid="_x0000_i1132"/>
        </w:object>
      </w:r>
    </w:p>
    <w:p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34" type="#_x0000_t75" style="width:146.7pt;height:18.35pt" o:ole="">
            <v:imagedata r:id="rId14" o:title=""/>
          </v:shape>
          <w:control r:id="rId19" w:name="TextBox11" w:shapeid="_x0000_i1134"/>
        </w:object>
      </w:r>
      <w:r>
        <w:tab/>
        <w:t>Adresse postale :</w:t>
      </w:r>
      <w:r>
        <w:tab/>
      </w:r>
      <w:r>
        <w:object w:dxaOrig="225" w:dyaOrig="225">
          <v:shape id="_x0000_i1136" type="#_x0000_t75" style="width:146.7pt;height:18.35pt" o:ole="">
            <v:imagedata r:id="rId14" o:title=""/>
          </v:shape>
          <w:control r:id="rId20" w:name="TextBox18" w:shapeid="_x0000_i1136"/>
        </w:object>
      </w:r>
    </w:p>
    <w:p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38" type="#_x0000_t75" style="width:146.7pt;height:18.35pt" o:ole="">
            <v:imagedata r:id="rId14" o:title=""/>
          </v:shape>
          <w:control r:id="rId21" w:name="TextBox12" w:shapeid="_x0000_i1138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40" type="#_x0000_t75" style="width:146.7pt;height:18.35pt" o:ole="">
            <v:imagedata r:id="rId14" o:title=""/>
          </v:shape>
          <w:control r:id="rId22" w:name="TextBox19" w:shapeid="_x0000_i1140"/>
        </w:object>
      </w:r>
    </w:p>
    <w:p w:rsidR="006D65E8" w:rsidRPr="00AA1B0E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42" type="#_x0000_t75" style="width:146.7pt;height:18.35pt" o:ole="">
            <v:imagedata r:id="rId14" o:title=""/>
          </v:shape>
          <w:control r:id="rId23" w:name="TextBox13" w:shapeid="_x0000_i1142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44" type="#_x0000_t75" style="width:146.7pt;height:18.35pt" o:ole="">
            <v:imagedata r:id="rId14" o:title=""/>
          </v:shape>
          <w:control r:id="rId24" w:name="TextBox110" w:shapeid="_x0000_i1144"/>
        </w:object>
      </w:r>
    </w:p>
    <w:p w:rsidR="006D65E8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46" type="#_x0000_t75" style="width:146.7pt;height:18.35pt" o:ole="">
            <v:imagedata r:id="rId14" o:title=""/>
          </v:shape>
          <w:control r:id="rId25" w:name="TextBox14" w:shapeid="_x0000_i1146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48" type="#_x0000_t75" style="width:146.7pt;height:18.35pt" o:ole="">
            <v:imagedata r:id="rId14" o:title=""/>
          </v:shape>
          <w:control r:id="rId26" w:name="TextBox111" w:shapeid="_x0000_i1148"/>
        </w:object>
      </w:r>
    </w:p>
    <w:p w:rsidR="00704D59" w:rsidRDefault="006D65E8" w:rsidP="00C0741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50" type="#_x0000_t75" style="width:146.7pt;height:18.35pt" o:ole="">
            <v:imagedata r:id="rId14" o:title=""/>
          </v:shape>
          <w:control r:id="rId27" w:name="TextBox161" w:shapeid="_x0000_i1150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52" type="#_x0000_t75" style="width:146.7pt;height:18.35pt" o:ole="">
            <v:imagedata r:id="rId14" o:title=""/>
          </v:shape>
          <w:control r:id="rId28" w:name="TextBox113" w:shapeid="_x0000_i1152"/>
        </w:object>
      </w:r>
      <w:r w:rsidR="00704D59">
        <w:t xml:space="preserve"> </w:t>
      </w:r>
    </w:p>
    <w:p w:rsidR="00151C5F" w:rsidRDefault="00151C5F" w:rsidP="006D65E8">
      <w:pPr>
        <w:rPr>
          <w:b/>
          <w:i/>
          <w:u w:val="single"/>
        </w:rPr>
      </w:pPr>
    </w:p>
    <w:p w:rsidR="006D65E8" w:rsidRDefault="006D65E8" w:rsidP="006D65E8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lastRenderedPageBreak/>
        <w:t>Travaux</w:t>
      </w:r>
    </w:p>
    <w:p w:rsidR="00A05618" w:rsidRPr="000C1DCD" w:rsidRDefault="00A05618" w:rsidP="00A0561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54" type="#_x0000_t75" style="width:120.25pt;height:18.35pt" o:ole="">
            <v:imagedata r:id="rId29" o:title=""/>
          </v:shape>
          <w:control r:id="rId30" w:name="TextBox33" w:shapeid="_x0000_i1154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56" type="#_x0000_t75" style="width:114.8pt;height:18.35pt" o:ole="">
            <v:imagedata r:id="rId31" o:title=""/>
          </v:shape>
          <w:control r:id="rId32" w:name="TextBox152" w:shapeid="_x0000_i1156"/>
        </w:object>
      </w:r>
      <w:r w:rsidRPr="00B567E3">
        <w:t xml:space="preserve">Valeur des travaux : </w:t>
      </w:r>
      <w:r>
        <w:object w:dxaOrig="225" w:dyaOrig="225">
          <v:shape id="_x0000_i1158" type="#_x0000_t75" style="width:146.7pt;height:18.35pt" o:ole="">
            <v:imagedata r:id="rId33" o:title=""/>
          </v:shape>
          <w:control r:id="rId34" w:name="TextBox11412" w:shapeid="_x0000_i1158"/>
        </w:object>
      </w:r>
      <w:r>
        <w:t xml:space="preserve">  </w:t>
      </w:r>
      <w:r w:rsidRPr="00B567E3">
        <w:t>(estimation des matériaux et de la main d’œuvre)</w:t>
      </w:r>
    </w:p>
    <w:p w:rsidR="008741EA" w:rsidRDefault="008741EA" w:rsidP="006D65E8"/>
    <w:p w:rsidR="003103A1" w:rsidRPr="008741EA" w:rsidRDefault="00151C5F" w:rsidP="006D65E8">
      <w:pPr>
        <w:rPr>
          <w:b/>
        </w:rPr>
      </w:pPr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Autoconstruction</w:t>
      </w:r>
      <w:r w:rsidR="006D65E8">
        <w:rPr>
          <w:b/>
        </w:rPr>
        <w:t xml:space="preserve">    </w:t>
      </w:r>
    </w:p>
    <w:p w:rsidR="008741EA" w:rsidRPr="00B7047D" w:rsidRDefault="006D65E8" w:rsidP="006D65E8">
      <w:pPr>
        <w:rPr>
          <w:b/>
        </w:rPr>
      </w:pPr>
      <w:r>
        <w:rPr>
          <w:b/>
        </w:rPr>
        <w:t>OU</w:t>
      </w:r>
    </w:p>
    <w:p w:rsidR="006D65E8" w:rsidRDefault="00151C5F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60" type="#_x0000_t75" style="width:146.7pt;height:18.35pt" o:ole="">
            <v:imagedata r:id="rId14" o:title=""/>
          </v:shape>
          <w:control r:id="rId35" w:name="TextBox11413" w:shapeid="_x0000_i1160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>
          <v:shape id="_x0000_i1162" type="#_x0000_t75" style="width:146.7pt;height:18.35pt" o:ole="">
            <v:imagedata r:id="rId14" o:title=""/>
          </v:shape>
          <w:control r:id="rId36" w:name="TextBox11471" w:shapeid="_x0000_i1162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64" type="#_x0000_t75" style="width:146.7pt;height:18.35pt" o:ole="">
            <v:imagedata r:id="rId14" o:title=""/>
          </v:shape>
          <w:control r:id="rId37" w:name="TextBox11421" w:shapeid="_x0000_i1164"/>
        </w:object>
      </w:r>
      <w:r>
        <w:tab/>
        <w:t>Cellulaire :</w:t>
      </w:r>
      <w:r>
        <w:tab/>
      </w:r>
      <w:r w:rsidR="00EF18B1">
        <w:tab/>
      </w:r>
      <w:r>
        <w:object w:dxaOrig="225" w:dyaOrig="225">
          <v:shape id="_x0000_i1166" type="#_x0000_t75" style="width:146.7pt;height:18.35pt" o:ole="">
            <v:imagedata r:id="rId14" o:title=""/>
          </v:shape>
          <w:control r:id="rId38" w:name="TextBox11481" w:shapeid="_x0000_i1166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68" type="#_x0000_t75" style="width:146.7pt;height:18.35pt" o:ole="">
            <v:imagedata r:id="rId14" o:title=""/>
          </v:shape>
          <w:control r:id="rId39" w:name="TextBox11431" w:shapeid="_x0000_i1168"/>
        </w:object>
      </w:r>
      <w:r>
        <w:tab/>
        <w:t>Télécopieur :</w:t>
      </w:r>
      <w:r w:rsidR="00EF18B1">
        <w:tab/>
      </w:r>
      <w:r>
        <w:tab/>
      </w:r>
      <w:r>
        <w:object w:dxaOrig="225" w:dyaOrig="225">
          <v:shape id="_x0000_i1170" type="#_x0000_t75" style="width:146.7pt;height:18.35pt" o:ole="">
            <v:imagedata r:id="rId14" o:title=""/>
          </v:shape>
          <w:control r:id="rId40" w:name="TextBox11491" w:shapeid="_x0000_i1170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72" type="#_x0000_t75" style="width:146.7pt;height:18.35pt" o:ole="">
            <v:imagedata r:id="rId14" o:title=""/>
          </v:shape>
          <w:control r:id="rId41" w:name="TextBox11441" w:shapeid="_x0000_i1172"/>
        </w:object>
      </w:r>
      <w:r>
        <w:tab/>
        <w:t>N° de RBQ :</w:t>
      </w:r>
      <w:r>
        <w:tab/>
      </w:r>
      <w:r w:rsidR="00EF18B1">
        <w:tab/>
      </w:r>
      <w:r>
        <w:object w:dxaOrig="225" w:dyaOrig="225">
          <v:shape id="_x0000_i1174" type="#_x0000_t75" style="width:146.7pt;height:18.35pt" o:ole="">
            <v:imagedata r:id="rId14" o:title=""/>
          </v:shape>
          <w:control r:id="rId42" w:name="TextBox114101" w:shapeid="_x0000_i1174"/>
        </w:object>
      </w:r>
    </w:p>
    <w:p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76" type="#_x0000_t75" style="width:146.7pt;height:18.35pt" o:ole="">
            <v:imagedata r:id="rId14" o:title=""/>
          </v:shape>
          <w:control r:id="rId43" w:name="TextBox11451" w:shapeid="_x0000_i1176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>
          <v:shape id="_x0000_i1178" type="#_x0000_t75" style="width:146.7pt;height:18.35pt" o:ole="">
            <v:imagedata r:id="rId14" o:title=""/>
          </v:shape>
          <w:control r:id="rId44" w:name="TextBox114111" w:shapeid="_x0000_i1178"/>
        </w:object>
      </w:r>
      <w:r>
        <w:t>Courriel:</w:t>
      </w:r>
      <w:r>
        <w:tab/>
      </w:r>
      <w:r>
        <w:tab/>
      </w:r>
      <w:r>
        <w:object w:dxaOrig="225" w:dyaOrig="225">
          <v:shape id="_x0000_i1180" type="#_x0000_t75" style="width:146.7pt;height:18.35pt" o:ole="">
            <v:imagedata r:id="rId14" o:title=""/>
          </v:shape>
          <w:control r:id="rId45" w:name="TextBox11461" w:shapeid="_x0000_i1180"/>
        </w:object>
      </w:r>
    </w:p>
    <w:p w:rsidR="00A7619A" w:rsidRDefault="00A7619A" w:rsidP="004D0FB3">
      <w:pPr>
        <w:rPr>
          <w:b/>
          <w:i/>
          <w:u w:val="single"/>
        </w:rPr>
      </w:pPr>
    </w:p>
    <w:p w:rsidR="004D0FB3" w:rsidRDefault="004D0FB3" w:rsidP="004D0FB3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11"/>
      </w:tblGrid>
      <w:tr w:rsidR="004D0FB3" w:rsidTr="009D0B57">
        <w:trPr>
          <w:trHeight w:val="1994"/>
        </w:trPr>
        <w:tc>
          <w:tcPr>
            <w:tcW w:w="11165" w:type="dxa"/>
          </w:tcPr>
          <w:p w:rsidR="004D0FB3" w:rsidRPr="001D367C" w:rsidRDefault="001F0041" w:rsidP="004D0FB3">
            <w:r>
              <w:object w:dxaOrig="225" w:dyaOrig="225">
                <v:shape id="_x0000_i1182" type="#_x0000_t75" style="width:549.5pt;height:97.8pt" o:ole="">
                  <v:imagedata r:id="rId46" o:title=""/>
                </v:shape>
                <w:control r:id="rId47" w:name="TextBox114131" w:shapeid="_x0000_i1182"/>
              </w:object>
            </w:r>
          </w:p>
        </w:tc>
      </w:tr>
    </w:tbl>
    <w:p w:rsidR="008741EA" w:rsidRDefault="008741EA" w:rsidP="00E965AA">
      <w:pPr>
        <w:rPr>
          <w:b/>
          <w:i/>
          <w:u w:val="single"/>
        </w:rPr>
      </w:pPr>
    </w:p>
    <w:p w:rsidR="00633D20" w:rsidRDefault="009168A8" w:rsidP="00A7619A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tbl>
      <w:tblPr>
        <w:tblW w:w="11261" w:type="dxa"/>
        <w:tblInd w:w="-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71"/>
        <w:gridCol w:w="2448"/>
        <w:gridCol w:w="992"/>
        <w:gridCol w:w="1843"/>
        <w:gridCol w:w="2786"/>
      </w:tblGrid>
      <w:tr w:rsidR="00496231" w:rsidTr="00A95B62">
        <w:trPr>
          <w:trHeight w:val="426"/>
        </w:trPr>
        <w:tc>
          <w:tcPr>
            <w:tcW w:w="2521" w:type="dxa"/>
          </w:tcPr>
          <w:p w:rsidR="00496231" w:rsidRDefault="00151C5F" w:rsidP="00A95B62">
            <w:pPr>
              <w:rPr>
                <w:b/>
                <w:i/>
                <w:u w:val="single"/>
              </w:rPr>
            </w:pPr>
            <w:sdt>
              <w:sdtPr>
                <w:id w:val="42061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>Garage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96231" w:rsidRDefault="00151C5F">
            <w:pPr>
              <w:rPr>
                <w:b/>
                <w:i/>
                <w:u w:val="single"/>
              </w:rPr>
            </w:pPr>
            <w:sdt>
              <w:sdtPr>
                <w:id w:val="-4222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 xml:space="preserve"> Cabanon/Remise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6231" w:rsidRDefault="00151C5F">
            <w:pPr>
              <w:rPr>
                <w:b/>
                <w:i/>
                <w:u w:val="single"/>
              </w:rPr>
            </w:pPr>
            <w:sdt>
              <w:sdtPr>
                <w:id w:val="20646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 xml:space="preserve"> Sauna</w:t>
            </w:r>
          </w:p>
        </w:tc>
        <w:tc>
          <w:tcPr>
            <w:tcW w:w="2786" w:type="dxa"/>
            <w:shd w:val="clear" w:color="auto" w:fill="auto"/>
          </w:tcPr>
          <w:p w:rsidR="00496231" w:rsidRDefault="00151C5F" w:rsidP="00A95B62">
            <w:pPr>
              <w:rPr>
                <w:b/>
                <w:i/>
                <w:u w:val="single"/>
              </w:rPr>
            </w:pPr>
            <w:sdt>
              <w:sdtPr>
                <w:id w:val="15148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231">
              <w:t xml:space="preserve"> Atelier</w:t>
            </w:r>
          </w:p>
        </w:tc>
      </w:tr>
      <w:tr w:rsidR="00A95B62" w:rsidTr="00936F3D">
        <w:trPr>
          <w:trHeight w:val="503"/>
        </w:trPr>
        <w:tc>
          <w:tcPr>
            <w:tcW w:w="3192" w:type="dxa"/>
            <w:gridSpan w:val="2"/>
            <w:tcBorders>
              <w:right w:val="single" w:sz="4" w:space="0" w:color="808080" w:themeColor="background1" w:themeShade="80"/>
            </w:tcBorders>
          </w:tcPr>
          <w:p w:rsidR="00A95B62" w:rsidRDefault="00151C5F" w:rsidP="00496231">
            <w:pPr>
              <w:rPr>
                <w:noProof/>
              </w:rPr>
            </w:pPr>
            <w:sdt>
              <w:sdtPr>
                <w:id w:val="-95378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>
              <w:t>Pavillon d’invité</w:t>
            </w:r>
          </w:p>
        </w:tc>
        <w:tc>
          <w:tcPr>
            <w:tcW w:w="3440" w:type="dxa"/>
            <w:gridSpan w:val="2"/>
            <w:tcBorders>
              <w:left w:val="single" w:sz="4" w:space="0" w:color="808080" w:themeColor="background1" w:themeShade="80"/>
            </w:tcBorders>
          </w:tcPr>
          <w:p w:rsidR="00A95B62" w:rsidRDefault="00151C5F" w:rsidP="00A95B62">
            <w:pPr>
              <w:rPr>
                <w:noProof/>
              </w:rPr>
            </w:pPr>
            <w:sdt>
              <w:sdtPr>
                <w:id w:val="18943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>
              <w:t xml:space="preserve"> Gazébo</w:t>
            </w:r>
          </w:p>
        </w:tc>
        <w:tc>
          <w:tcPr>
            <w:tcW w:w="4629" w:type="dxa"/>
            <w:gridSpan w:val="2"/>
            <w:tcBorders>
              <w:left w:val="single" w:sz="4" w:space="0" w:color="808080" w:themeColor="background1" w:themeShade="80"/>
            </w:tcBorders>
          </w:tcPr>
          <w:p w:rsidR="00A95B62" w:rsidRDefault="00151C5F" w:rsidP="00A95B62">
            <w:pPr>
              <w:rPr>
                <w:noProof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98" type="#_x0000_t201" style="position:absolute;margin-left:88.3pt;margin-top:2.9pt;width:122.25pt;height:18pt;z-index:251697152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49" w:name="TextBox2" w:shapeid="_x0000_s1198"/>
              </w:pict>
            </w:r>
            <w:sdt>
              <w:sdtPr>
                <w:id w:val="-109717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B62">
              <w:t xml:space="preserve"> Autre, précisez : </w:t>
            </w:r>
          </w:p>
        </w:tc>
      </w:tr>
    </w:tbl>
    <w:p w:rsidR="009168A8" w:rsidRDefault="009168A8" w:rsidP="009D0B5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 </w:t>
      </w:r>
      <w:sdt>
        <w:sdtPr>
          <w:id w:val="52375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2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Construction </w:t>
      </w:r>
    </w:p>
    <w:p w:rsidR="009168A8" w:rsidRPr="00783A68" w:rsidRDefault="009168A8" w:rsidP="009D0B5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rPr>
          <w:u w:val="single"/>
        </w:rPr>
      </w:pPr>
      <w:r>
        <w:t xml:space="preserve">Dimensions :   </w:t>
      </w:r>
      <w:r>
        <w:object w:dxaOrig="225" w:dyaOrig="225">
          <v:shape id="_x0000_i1184" type="#_x0000_t75" style="width:67.9pt;height:18.35pt" o:ole="">
            <v:imagedata r:id="rId50" o:title=""/>
          </v:shape>
          <w:control r:id="rId51" w:name="TextBox3" w:shapeid="_x0000_i1184"/>
        </w:object>
      </w:r>
      <w:r>
        <w:t xml:space="preserve">  X  </w:t>
      </w:r>
      <w:r>
        <w:object w:dxaOrig="225" w:dyaOrig="225">
          <v:shape id="_x0000_i1187" type="#_x0000_t75" style="width:73.35pt;height:18.35pt" o:ole="">
            <v:imagedata r:id="rId52" o:title=""/>
          </v:shape>
          <w:control r:id="rId53" w:name="TextBox9" w:shapeid="_x0000_i1187"/>
        </w:object>
      </w:r>
      <w:r>
        <w:t xml:space="preserve">           Nombre de bâtiments accessoires : Avant : </w:t>
      </w:r>
      <w:r>
        <w:rPr>
          <w:u w:val="single"/>
        </w:rPr>
        <w:t xml:space="preserve">           </w:t>
      </w:r>
      <w:r w:rsidRPr="00783A68">
        <w:t xml:space="preserve">  </w:t>
      </w:r>
      <w:r>
        <w:t xml:space="preserve">Après : </w:t>
      </w:r>
      <w:r w:rsidRPr="00783A68">
        <w:t>_____</w:t>
      </w:r>
      <w:r>
        <w:t>_</w:t>
      </w:r>
    </w:p>
    <w:p w:rsidR="009168A8" w:rsidRDefault="009168A8" w:rsidP="009D0B5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Hauteur :         </w:t>
      </w:r>
      <w:r>
        <w:object w:dxaOrig="225" w:dyaOrig="225">
          <v:shape id="_x0000_i1189" type="#_x0000_t75" style="width:160.3pt;height:18.35pt" o:ole="">
            <v:imagedata r:id="rId54" o:title=""/>
          </v:shape>
          <w:control r:id="rId55" w:name="TextBox10" w:shapeid="_x0000_i1189"/>
        </w:object>
      </w:r>
      <w:r>
        <w:t xml:space="preserve">           Utilisation projetée :  </w:t>
      </w:r>
      <w:r>
        <w:object w:dxaOrig="225" w:dyaOrig="225">
          <v:shape id="_x0000_i1191" type="#_x0000_t75" style="width:199pt;height:18.35pt" o:ole="">
            <v:imagedata r:id="rId56" o:title=""/>
          </v:shape>
          <w:control r:id="rId57" w:name="TextBox15" w:shapeid="_x0000_i1191"/>
        </w:object>
      </w:r>
      <w:r>
        <w:t xml:space="preserve">                                                        </w:t>
      </w:r>
    </w:p>
    <w:p w:rsidR="009168A8" w:rsidRDefault="009168A8" w:rsidP="00A0561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r>
        <w:t xml:space="preserve">Hauteur de la maison actuelle  </w:t>
      </w:r>
      <w:r>
        <w:object w:dxaOrig="225" w:dyaOrig="225">
          <v:shape id="_x0000_i1193" type="#_x0000_t75" style="width:108.7pt;height:18.35pt" o:ole="">
            <v:imagedata r:id="rId58" o:title=""/>
          </v:shape>
          <w:control r:id="rId59" w:name="TextBox1" w:shapeid="_x0000_i1193"/>
        </w:object>
      </w:r>
      <w:r>
        <w:t xml:space="preserve">    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95B62" w:rsidRDefault="00A95B62" w:rsidP="00A0561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</w:p>
    <w:p w:rsidR="00A95B62" w:rsidRPr="00633D20" w:rsidRDefault="00A95B62" w:rsidP="00A0561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</w:rPr>
      </w:pPr>
      <w:r w:rsidRPr="00633D20">
        <w:rPr>
          <w:b/>
        </w:rPr>
        <w:t>OU</w:t>
      </w:r>
    </w:p>
    <w:p w:rsidR="00A95B62" w:rsidRPr="006D1832" w:rsidRDefault="00A95B62" w:rsidP="00A0561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  <w:rPr>
          <w:b/>
        </w:rPr>
      </w:pPr>
    </w:p>
    <w:p w:rsidR="00A95B62" w:rsidRDefault="00151C5F" w:rsidP="00A0561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  <w:spacing w:line="240" w:lineRule="auto"/>
      </w:pP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B62">
            <w:rPr>
              <w:rFonts w:ascii="MS Gothic" w:eastAsia="MS Gothic" w:hAnsi="MS Gothic" w:hint="eastAsia"/>
            </w:rPr>
            <w:t>☐</w:t>
          </w:r>
        </w:sdtContent>
      </w:sdt>
      <w:r w:rsidR="00A95B62">
        <w:t xml:space="preserve"> Agrandissement</w:t>
      </w:r>
    </w:p>
    <w:p w:rsidR="00A95B62" w:rsidRDefault="00A95B62" w:rsidP="009D0B5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Dimensions existantes :  </w:t>
      </w:r>
      <w:r>
        <w:object w:dxaOrig="225" w:dyaOrig="225">
          <v:shape id="_x0000_i1195" type="#_x0000_t75" style="width:67.9pt;height:18.35pt" o:ole="">
            <v:imagedata r:id="rId50" o:title=""/>
          </v:shape>
          <w:control r:id="rId60" w:name="TextBox31" w:shapeid="_x0000_i1195"/>
        </w:object>
      </w:r>
      <w:r>
        <w:t xml:space="preserve">  X  </w:t>
      </w:r>
      <w:r>
        <w:object w:dxaOrig="225" w:dyaOrig="225">
          <v:shape id="_x0000_i1197" type="#_x0000_t75" style="width:73.35pt;height:18.35pt" o:ole="">
            <v:imagedata r:id="rId52" o:title=""/>
          </v:shape>
          <w:control r:id="rId61" w:name="TextBox91" w:shapeid="_x0000_i1197"/>
        </w:object>
      </w:r>
    </w:p>
    <w:p w:rsidR="00A95B62" w:rsidRDefault="00A95B62" w:rsidP="009D0B5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Dimensions projetées :   </w:t>
      </w:r>
      <w:r>
        <w:object w:dxaOrig="225" w:dyaOrig="225">
          <v:shape id="_x0000_i1199" type="#_x0000_t75" style="width:67.9pt;height:18.35pt" o:ole="">
            <v:imagedata r:id="rId50" o:title=""/>
          </v:shape>
          <w:control r:id="rId62" w:name="TextBox32" w:shapeid="_x0000_i1199"/>
        </w:object>
      </w:r>
      <w:r>
        <w:t xml:space="preserve">  X  </w:t>
      </w:r>
      <w:r>
        <w:object w:dxaOrig="225" w:dyaOrig="225">
          <v:shape id="_x0000_i1201" type="#_x0000_t75" style="width:73.35pt;height:18.35pt" o:ole="">
            <v:imagedata r:id="rId52" o:title=""/>
          </v:shape>
          <w:control r:id="rId63" w:name="TextBox92" w:shapeid="_x0000_i1201"/>
        </w:object>
      </w:r>
    </w:p>
    <w:p w:rsidR="00A95B62" w:rsidRDefault="00A95B62" w:rsidP="009D0B5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Hauteur de la maison actuelle  </w:t>
      </w:r>
      <w:r>
        <w:object w:dxaOrig="225" w:dyaOrig="225">
          <v:shape id="_x0000_i1203" type="#_x0000_t75" style="width:108.7pt;height:18.35pt" o:ole="">
            <v:imagedata r:id="rId58" o:title=""/>
          </v:shape>
          <w:control r:id="rId64" w:name="TextBox16" w:shapeid="_x0000_i1203"/>
        </w:object>
      </w:r>
      <w:r>
        <w:t xml:space="preserve">     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A05618" w:rsidRDefault="00A05618" w:rsidP="00A7619A">
      <w:pPr>
        <w:rPr>
          <w:b/>
          <w:i/>
          <w:u w:val="single"/>
        </w:rPr>
      </w:pPr>
    </w:p>
    <w:p w:rsidR="00A7619A" w:rsidRDefault="00A7619A" w:rsidP="00A7619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A7619A" w:rsidTr="001F0041">
        <w:tc>
          <w:tcPr>
            <w:tcW w:w="2235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:rsidR="00A7619A" w:rsidRDefault="00151C5F" w:rsidP="00C4761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>
              <w:t xml:space="preserve"> </w:t>
            </w:r>
            <w:r w:rsidR="001F0041">
              <w:t xml:space="preserve">Pilotis      </w:t>
            </w:r>
            <w:sdt>
              <w:sdtPr>
                <w:id w:val="-42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>
              <w:t xml:space="preserve"> </w:t>
            </w:r>
            <w:r w:rsidR="001F0041">
              <w:t xml:space="preserve">Blocs  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7614">
              <w:t xml:space="preserve"> </w:t>
            </w:r>
            <w:r w:rsidR="001F0041">
              <w:t xml:space="preserve">Dalle sur le sol   </w:t>
            </w:r>
            <w:r w:rsidR="00C47614">
              <w:t xml:space="preserve"> 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041">
              <w:t>Autre, précisez :</w:t>
            </w:r>
            <w:r w:rsidR="00C47614">
              <w:t xml:space="preserve"> </w:t>
            </w:r>
            <w:r w:rsidR="001F0041">
              <w:t xml:space="preserve"> </w:t>
            </w:r>
            <w:r w:rsidR="001F0041">
              <w:object w:dxaOrig="225" w:dyaOrig="225">
                <v:shape id="_x0000_i1205" type="#_x0000_t75" style="width:141.3pt;height:18.35pt" o:ole="">
                  <v:imagedata r:id="rId65" o:title=""/>
                </v:shape>
                <w:control r:id="rId66" w:name="TextBox5" w:shapeid="_x0000_i1205"/>
              </w:object>
            </w:r>
          </w:p>
        </w:tc>
      </w:tr>
      <w:tr w:rsidR="00A7619A" w:rsidTr="001F0041">
        <w:tc>
          <w:tcPr>
            <w:tcW w:w="2235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intérieure :</w:t>
            </w:r>
          </w:p>
        </w:tc>
        <w:tc>
          <w:tcPr>
            <w:tcW w:w="8960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07" type="#_x0000_t75" style="width:436.75pt;height:18.35pt" o:ole="">
                  <v:imagedata r:id="rId67" o:title=""/>
                </v:shape>
                <w:control r:id="rId68" w:name="TextBox51" w:shapeid="_x0000_i1207"/>
              </w:object>
            </w:r>
          </w:p>
        </w:tc>
      </w:tr>
      <w:tr w:rsidR="00A7619A" w:rsidTr="001F0041">
        <w:tc>
          <w:tcPr>
            <w:tcW w:w="2235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extérieure :</w:t>
            </w:r>
          </w:p>
        </w:tc>
        <w:tc>
          <w:tcPr>
            <w:tcW w:w="8960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09" type="#_x0000_t75" style="width:436.75pt;height:18.35pt" o:ole="">
                  <v:imagedata r:id="rId67" o:title=""/>
                </v:shape>
                <w:control r:id="rId69" w:name="TextBox52" w:shapeid="_x0000_i1209"/>
              </w:object>
            </w:r>
          </w:p>
        </w:tc>
      </w:tr>
      <w:tr w:rsidR="00A7619A" w:rsidTr="001F0041">
        <w:tc>
          <w:tcPr>
            <w:tcW w:w="2235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de la finition extérieure:</w:t>
            </w:r>
          </w:p>
        </w:tc>
        <w:tc>
          <w:tcPr>
            <w:tcW w:w="8960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>
                <v:shape id="_x0000_i1211" type="#_x0000_t75" style="width:436.75pt;height:18.35pt" o:ole="">
                  <v:imagedata r:id="rId67" o:title=""/>
                </v:shape>
                <w:control r:id="rId70" w:name="TextBox53" w:shapeid="_x0000_i1211"/>
              </w:object>
            </w:r>
          </w:p>
        </w:tc>
      </w:tr>
      <w:tr w:rsidR="00A7619A" w:rsidTr="001F0041">
        <w:tc>
          <w:tcPr>
            <w:tcW w:w="2235" w:type="dxa"/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:rsidR="00A7619A" w:rsidRDefault="00151C5F" w:rsidP="00A51CD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1CDC">
              <w:t xml:space="preserve">Autre, précisez : </w:t>
            </w:r>
            <w:r w:rsidR="00A51CDC">
              <w:object w:dxaOrig="225" w:dyaOrig="225">
                <v:shape id="_x0000_i1213" type="#_x0000_t75" style="width:127.7pt;height:18.35pt" o:ole="">
                  <v:imagedata r:id="rId71" o:title=""/>
                </v:shape>
                <w:control r:id="rId72" w:name="TextBox6" w:shapeid="_x0000_i1213"/>
              </w:object>
            </w:r>
          </w:p>
        </w:tc>
      </w:tr>
      <w:tr w:rsidR="00A7619A" w:rsidTr="001F0041">
        <w:tc>
          <w:tcPr>
            <w:tcW w:w="2235" w:type="dxa"/>
            <w:tcBorders>
              <w:bottom w:val="dotted" w:sz="4" w:space="0" w:color="auto"/>
            </w:tcBorders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:rsidR="00A7619A" w:rsidRDefault="00151C5F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5D9">
              <w:t xml:space="preserve">Autre, précisez : </w:t>
            </w:r>
            <w:r w:rsidR="00D455D9">
              <w:object w:dxaOrig="225" w:dyaOrig="225">
                <v:shape id="_x0000_i1215" type="#_x0000_t75" style="width:116.15pt;height:18.35pt" o:ole="">
                  <v:imagedata r:id="rId73" o:title=""/>
                </v:shape>
                <w:control r:id="rId74" w:name="TextBox7" w:shapeid="_x0000_i1215"/>
              </w:object>
            </w:r>
            <w:r w:rsidR="00D455D9">
              <w:t xml:space="preserve"> </w:t>
            </w:r>
          </w:p>
        </w:tc>
      </w:tr>
      <w:tr w:rsidR="00A7619A" w:rsidTr="001F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19A" w:rsidRDefault="00A7619A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619A" w:rsidRDefault="00151C5F" w:rsidP="00A7619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>
              <w:t>2</w:t>
            </w:r>
            <w:r w:rsidR="00EA4ACB">
              <w:t>’’</w:t>
            </w:r>
            <w:r w:rsidR="00A7619A">
              <w:t>X4</w:t>
            </w:r>
            <w:r w:rsidR="00EA4ACB">
              <w:t>’’</w:t>
            </w:r>
            <w:r w:rsidR="00A7619A">
              <w:t xml:space="preserve">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>
              <w:t>2</w:t>
            </w:r>
            <w:r w:rsidR="00EA4ACB">
              <w:t>’’</w:t>
            </w:r>
            <w:r w:rsidR="00A7619A">
              <w:t>X6</w:t>
            </w:r>
            <w:r w:rsidR="00EA4ACB">
              <w:t>’’</w:t>
            </w:r>
            <w:r w:rsidR="00A7619A">
              <w:t xml:space="preserve"> </w:t>
            </w:r>
            <w:r w:rsidR="00D455D9">
              <w:t xml:space="preserve"> </w:t>
            </w:r>
            <w:r w:rsidR="00A7619A">
              <w:t xml:space="preserve">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19A">
              <w:t>Autres, précisez :</w:t>
            </w:r>
            <w:r w:rsidR="00D455D9">
              <w:t xml:space="preserve"> </w:t>
            </w:r>
            <w:r w:rsidR="00D455D9">
              <w:object w:dxaOrig="225" w:dyaOrig="225">
                <v:shape id="_x0000_i1217" type="#_x0000_t75" style="width:256.1pt;height:18.35pt" o:ole="">
                  <v:imagedata r:id="rId75" o:title=""/>
                </v:shape>
                <w:control r:id="rId76" w:name="TextBox8" w:shapeid="_x0000_i1217"/>
              </w:object>
            </w:r>
          </w:p>
        </w:tc>
      </w:tr>
    </w:tbl>
    <w:p w:rsidR="00A7619A" w:rsidRDefault="00A7619A" w:rsidP="00A7619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*Garage ou remise avec drain de plancher </w:t>
      </w:r>
      <w:r>
        <w:rPr>
          <w:b/>
          <w:i/>
          <w:u w:val="single"/>
        </w:rPr>
        <w:sym w:font="Wingdings 3" w:char="F05B"/>
      </w:r>
      <w:r>
        <w:rPr>
          <w:b/>
          <w:i/>
          <w:u w:val="single"/>
        </w:rPr>
        <w:t xml:space="preserve"> Obligation d’une fosse de retenue d’avaloir de sol (Trappe centrale)*</w:t>
      </w:r>
    </w:p>
    <w:p w:rsidR="00A7619A" w:rsidRDefault="00A7619A" w:rsidP="006D6E81">
      <w:pPr>
        <w:tabs>
          <w:tab w:val="left" w:pos="708"/>
        </w:tabs>
        <w:rPr>
          <w:b/>
          <w:i/>
          <w:u w:val="single"/>
        </w:rPr>
      </w:pPr>
    </w:p>
    <w:p w:rsidR="00D455D9" w:rsidRDefault="00C47614" w:rsidP="00706634">
      <w:pPr>
        <w:tabs>
          <w:tab w:val="left" w:pos="708"/>
        </w:tabs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fr-CA"/>
        </w:rPr>
        <w:drawing>
          <wp:inline distT="0" distB="0" distL="0" distR="0" wp14:anchorId="47AC0C80" wp14:editId="2E685641">
            <wp:extent cx="1725283" cy="141658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7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39" cy="141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3D" w:rsidRDefault="004D483D" w:rsidP="006D6E81">
      <w:pPr>
        <w:tabs>
          <w:tab w:val="left" w:pos="708"/>
        </w:tabs>
        <w:rPr>
          <w:b/>
          <w:i/>
          <w:u w:val="single"/>
        </w:rPr>
      </w:pPr>
    </w:p>
    <w:p w:rsidR="00F04FFA" w:rsidRDefault="00D27ABB" w:rsidP="006D6E81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</w:t>
      </w:r>
      <w:r w:rsidR="00D455D9">
        <w:rPr>
          <w:b/>
          <w:i/>
          <w:u w:val="single"/>
        </w:rPr>
        <w:t>s</w:t>
      </w:r>
      <w:r>
        <w:rPr>
          <w:b/>
          <w:i/>
          <w:u w:val="single"/>
        </w:rPr>
        <w:t>)</w:t>
      </w:r>
    </w:p>
    <w:p w:rsidR="0034494D" w:rsidRPr="00FD7EB4" w:rsidRDefault="0034494D" w:rsidP="0034494D">
      <w:pPr>
        <w:rPr>
          <w:b/>
          <w:sz w:val="22"/>
        </w:rPr>
      </w:pPr>
      <w:r w:rsidRPr="00730F27">
        <w:rPr>
          <w:b/>
        </w:rPr>
        <w:sym w:font="Wingdings" w:char="F0AB"/>
      </w:r>
      <w:r w:rsidRPr="00FD7EB4">
        <w:rPr>
          <w:b/>
          <w:sz w:val="22"/>
        </w:rPr>
        <w:t xml:space="preserve">Normes générales d’implantation pour les bâtiments accessoires : </w:t>
      </w:r>
    </w:p>
    <w:p w:rsidR="0034494D" w:rsidRPr="00FD7EB4" w:rsidRDefault="0034494D" w:rsidP="0034494D">
      <w:pPr>
        <w:pStyle w:val="Paragraphedeliste"/>
        <w:numPr>
          <w:ilvl w:val="0"/>
          <w:numId w:val="1"/>
        </w:numPr>
        <w:rPr>
          <w:b/>
          <w:sz w:val="22"/>
        </w:rPr>
      </w:pPr>
      <w:r w:rsidRPr="00FD7EB4">
        <w:rPr>
          <w:b/>
          <w:sz w:val="22"/>
        </w:rPr>
        <w:t xml:space="preserve">Marge minimale de 1,5m </w:t>
      </w:r>
      <w:r>
        <w:rPr>
          <w:b/>
          <w:sz w:val="22"/>
        </w:rPr>
        <w:t>de la ligne latérale et arrière</w:t>
      </w:r>
      <w:r w:rsidR="00682464">
        <w:rPr>
          <w:b/>
          <w:sz w:val="22"/>
        </w:rPr>
        <w:t xml:space="preserve"> (trois (3) mètres dans le cas d’un pavillon d’invités)</w:t>
      </w:r>
      <w:r>
        <w:rPr>
          <w:b/>
          <w:sz w:val="22"/>
        </w:rPr>
        <w:t>;</w:t>
      </w:r>
    </w:p>
    <w:p w:rsidR="0034494D" w:rsidRPr="00FD7EB4" w:rsidRDefault="0034494D" w:rsidP="0034494D">
      <w:pPr>
        <w:pStyle w:val="Paragraphedeliste"/>
        <w:numPr>
          <w:ilvl w:val="0"/>
          <w:numId w:val="1"/>
        </w:numPr>
        <w:rPr>
          <w:b/>
          <w:sz w:val="22"/>
        </w:rPr>
      </w:pPr>
      <w:r w:rsidRPr="00FD7EB4">
        <w:rPr>
          <w:b/>
          <w:sz w:val="22"/>
        </w:rPr>
        <w:t>Distance libre de 2 mètres entre le bâtiment principal et le bâtiment accessoire ou de 5 mè</w:t>
      </w:r>
      <w:r w:rsidR="00682464">
        <w:rPr>
          <w:b/>
          <w:sz w:val="22"/>
        </w:rPr>
        <w:t>tres si le bâtiment accessoire a</w:t>
      </w:r>
      <w:r w:rsidRPr="00FD7EB4">
        <w:rPr>
          <w:b/>
          <w:sz w:val="22"/>
        </w:rPr>
        <w:t xml:space="preserve"> une superficie au sol supérieure au bâtiment principal</w:t>
      </w:r>
      <w:r>
        <w:rPr>
          <w:b/>
          <w:sz w:val="22"/>
        </w:rPr>
        <w:t>;</w:t>
      </w:r>
    </w:p>
    <w:p w:rsidR="0034494D" w:rsidRDefault="0034494D" w:rsidP="0034494D">
      <w:pPr>
        <w:pStyle w:val="Paragraphedeliste"/>
        <w:numPr>
          <w:ilvl w:val="0"/>
          <w:numId w:val="1"/>
        </w:numPr>
        <w:rPr>
          <w:b/>
          <w:sz w:val="22"/>
        </w:rPr>
      </w:pPr>
      <w:r w:rsidRPr="00FD7EB4">
        <w:rPr>
          <w:b/>
          <w:sz w:val="22"/>
        </w:rPr>
        <w:t>Di</w:t>
      </w:r>
      <w:r>
        <w:rPr>
          <w:b/>
          <w:sz w:val="22"/>
        </w:rPr>
        <w:t>stance</w:t>
      </w:r>
      <w:r w:rsidRPr="00FD7EB4">
        <w:rPr>
          <w:b/>
          <w:sz w:val="22"/>
        </w:rPr>
        <w:t xml:space="preserve"> libre de 1,5 mètre avec un autre bâtiment accessoire sauf s’</w:t>
      </w:r>
      <w:r>
        <w:rPr>
          <w:b/>
          <w:sz w:val="22"/>
        </w:rPr>
        <w:t>il y est rattaché;</w:t>
      </w:r>
    </w:p>
    <w:p w:rsidR="0034494D" w:rsidRDefault="0034494D" w:rsidP="0034494D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La superficie </w:t>
      </w:r>
      <w:r w:rsidR="00682464">
        <w:rPr>
          <w:b/>
          <w:sz w:val="22"/>
        </w:rPr>
        <w:t>totale</w:t>
      </w:r>
      <w:r>
        <w:rPr>
          <w:b/>
          <w:sz w:val="22"/>
        </w:rPr>
        <w:t xml:space="preserve"> de tous les bâtiments accessoires érigés sur un terrain ne doit pas excéder 10% de la superficie de ce terrain;</w:t>
      </w:r>
    </w:p>
    <w:p w:rsidR="0034494D" w:rsidRDefault="0034494D" w:rsidP="0034494D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Distance minimale de 3 mètres de tout ouvrage de captage d’eau souterraine;</w:t>
      </w:r>
    </w:p>
    <w:p w:rsidR="0034494D" w:rsidRDefault="0034494D" w:rsidP="0034494D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La marge avant est généralement de 6 mètres, mais peut varier selon certaines zones;</w:t>
      </w:r>
    </w:p>
    <w:p w:rsidR="0034494D" w:rsidRDefault="0034494D" w:rsidP="0034494D">
      <w:pPr>
        <w:pStyle w:val="Paragraphedeliste"/>
        <w:rPr>
          <w:b/>
          <w:sz w:val="22"/>
        </w:rPr>
      </w:pPr>
    </w:p>
    <w:p w:rsidR="0034494D" w:rsidRPr="00C50728" w:rsidRDefault="0034494D" w:rsidP="0034494D">
      <w:pPr>
        <w:rPr>
          <w:b/>
          <w:color w:val="FF0000"/>
          <w:sz w:val="22"/>
        </w:rPr>
      </w:pPr>
      <w:r w:rsidRPr="00C50728">
        <w:rPr>
          <w:b/>
          <w:color w:val="FF0000"/>
          <w:sz w:val="22"/>
        </w:rPr>
        <w:t>Des marges spécifiques sont applicables par rapport à la rive d’un lac/réservoir, d’un cours d’eau ou d’un milieu humide.</w:t>
      </w:r>
    </w:p>
    <w:p w:rsidR="00FD7EB4" w:rsidRPr="007F4516" w:rsidRDefault="00FD7EB4" w:rsidP="006D6E81">
      <w:pPr>
        <w:tabs>
          <w:tab w:val="left" w:pos="708"/>
        </w:tabs>
        <w:rPr>
          <w:b/>
          <w:i/>
          <w:u w:val="single"/>
        </w:rPr>
      </w:pPr>
    </w:p>
    <w:p w:rsidR="00D455D9" w:rsidRDefault="00C47614" w:rsidP="00F52BBC">
      <w:pPr>
        <w:tabs>
          <w:tab w:val="left" w:pos="708"/>
        </w:tabs>
        <w:jc w:val="both"/>
      </w:pPr>
      <w:r>
        <w:t>Veuillez dessiner</w:t>
      </w:r>
      <w:r w:rsidR="00D455D9">
        <w:t xml:space="preserve"> sur un plan, le bâtiment </w:t>
      </w:r>
      <w:r>
        <w:t>à construire</w:t>
      </w:r>
      <w:r w:rsidR="00D455D9">
        <w:t xml:space="preserve"> ainsi que </w:t>
      </w:r>
      <w:r>
        <w:t xml:space="preserve">tous </w:t>
      </w:r>
      <w:r w:rsidR="00D455D9">
        <w:t xml:space="preserve">les bâtiments </w:t>
      </w:r>
      <w:r>
        <w:t>ex</w:t>
      </w:r>
      <w:r w:rsidR="000F2330">
        <w:t>is</w:t>
      </w:r>
      <w:r>
        <w:t>tants</w:t>
      </w:r>
      <w:r w:rsidR="00D455D9">
        <w:t xml:space="preserve"> (</w:t>
      </w:r>
      <w:r>
        <w:t xml:space="preserve">maison, </w:t>
      </w:r>
      <w:r w:rsidR="00D455D9">
        <w:t>garage, remise, abri à bois,</w:t>
      </w:r>
      <w:r w:rsidR="000F2330">
        <w:t xml:space="preserve"> serre,</w:t>
      </w:r>
      <w:r w:rsidR="00D455D9">
        <w:t xml:space="preserve"> gazébo, </w:t>
      </w:r>
      <w:r w:rsidR="00F52BBC">
        <w:t xml:space="preserve">etc.), la fosse septique, </w:t>
      </w:r>
      <w:r>
        <w:t xml:space="preserve">le </w:t>
      </w:r>
      <w:r w:rsidR="00F52BBC">
        <w:t>champ d’épuration, le puits, les</w:t>
      </w:r>
      <w:r w:rsidR="00D455D9">
        <w:t xml:space="preserve"> cours d’eau/ruisseau</w:t>
      </w:r>
      <w:r w:rsidR="00F52BBC">
        <w:t>x</w:t>
      </w:r>
      <w:r w:rsidR="00D455D9">
        <w:t xml:space="preserve">, lac, milieu humide. De plus, veuillez nous indiquer, sur le plan, les distances entre </w:t>
      </w:r>
      <w:r w:rsidR="00F52BBC">
        <w:t xml:space="preserve">le bâtiment </w:t>
      </w:r>
      <w:r>
        <w:t>à construire et </w:t>
      </w:r>
      <w:r w:rsidR="00F52BBC">
        <w:t xml:space="preserve"> </w:t>
      </w:r>
      <w:r>
        <w:t>la ligne de lot avant, les lignes latérales droite et gauche, la ligne arrière et de tous les éléments mentionnés plus haut.</w:t>
      </w:r>
    </w:p>
    <w:p w:rsidR="00D455D9" w:rsidRPr="001564AE" w:rsidRDefault="00D455D9" w:rsidP="00D455D9">
      <w:pPr>
        <w:tabs>
          <w:tab w:val="left" w:pos="708"/>
        </w:tabs>
      </w:pPr>
    </w:p>
    <w:p w:rsidR="00F066A1" w:rsidRDefault="00D455D9" w:rsidP="00A05618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:rsidR="00A05618" w:rsidRDefault="00A05618" w:rsidP="00A05618">
      <w:pPr>
        <w:jc w:val="both"/>
        <w:rPr>
          <w:u w:val="single"/>
        </w:rPr>
      </w:pPr>
    </w:p>
    <w:p w:rsidR="00623525" w:rsidRDefault="00623525" w:rsidP="00A05618">
      <w:pPr>
        <w:jc w:val="both"/>
        <w:rPr>
          <w:u w:val="single"/>
        </w:rPr>
      </w:pPr>
    </w:p>
    <w:p w:rsidR="00EB231A" w:rsidRDefault="00EB231A" w:rsidP="00A05618">
      <w:pPr>
        <w:jc w:val="both"/>
        <w:rPr>
          <w:u w:val="single"/>
        </w:rPr>
      </w:pPr>
    </w:p>
    <w:p w:rsidR="00EB231A" w:rsidRDefault="00EB231A" w:rsidP="00A05618">
      <w:pPr>
        <w:jc w:val="both"/>
        <w:rPr>
          <w:u w:val="single"/>
        </w:rPr>
      </w:pPr>
    </w:p>
    <w:p w:rsidR="00EB231A" w:rsidRPr="00A05618" w:rsidRDefault="00EB231A" w:rsidP="00A05618">
      <w:pPr>
        <w:jc w:val="both"/>
        <w:rPr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0F2330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2330" w:rsidRDefault="000F2330" w:rsidP="002F51BB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0F2330" w:rsidRDefault="000F2330" w:rsidP="002F51BB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2330" w:rsidRDefault="000F2330" w:rsidP="002F51BB">
            <w:pPr>
              <w:jc w:val="center"/>
            </w:pPr>
          </w:p>
        </w:tc>
      </w:tr>
      <w:tr w:rsidR="000F2330" w:rsidTr="002F51BB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F2330" w:rsidRDefault="000F2330" w:rsidP="002F51BB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:rsidR="000F2330" w:rsidRDefault="000F2330" w:rsidP="002F51BB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F2330" w:rsidRDefault="000F2330" w:rsidP="002F51BB">
            <w:pPr>
              <w:ind w:left="113" w:right="113"/>
              <w:jc w:val="center"/>
            </w:pPr>
          </w:p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:rsidR="000F2330" w:rsidRDefault="000F2330" w:rsidP="002F51BB">
            <w:pPr>
              <w:ind w:left="113" w:right="113"/>
              <w:jc w:val="center"/>
            </w:pPr>
          </w:p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330" w:rsidRDefault="000F2330" w:rsidP="002F51B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:rsidR="000F2330" w:rsidRDefault="000F2330" w:rsidP="002F51BB"/>
        </w:tc>
      </w:tr>
      <w:tr w:rsidR="000F2330" w:rsidTr="002F51BB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2330" w:rsidRDefault="000F2330" w:rsidP="002F51BB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99200" behindDoc="0" locked="0" layoutInCell="1" allowOverlap="1" wp14:anchorId="2A3D5C72" wp14:editId="0F104886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F2330" w:rsidRDefault="000F2330" w:rsidP="002F51BB">
            <w:pPr>
              <w:jc w:val="center"/>
            </w:pPr>
            <w:r>
              <w:t>Ligne avant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F2330" w:rsidRDefault="000F2330" w:rsidP="002F51BB">
            <w:pPr>
              <w:jc w:val="center"/>
            </w:pPr>
          </w:p>
        </w:tc>
      </w:tr>
    </w:tbl>
    <w:p w:rsidR="00FD7EB4" w:rsidRDefault="00FD7EB4" w:rsidP="00D455D9"/>
    <w:p w:rsidR="00C47614" w:rsidRDefault="00C47614" w:rsidP="00D455D9"/>
    <w:p w:rsidR="006448EC" w:rsidRDefault="006448EC" w:rsidP="009940C6">
      <w:pPr>
        <w:jc w:val="both"/>
        <w:rPr>
          <w:b/>
        </w:rPr>
      </w:pPr>
    </w:p>
    <w:p w:rsidR="006448EC" w:rsidRDefault="006448EC" w:rsidP="009940C6">
      <w:pPr>
        <w:jc w:val="both"/>
        <w:rPr>
          <w:b/>
        </w:rPr>
      </w:pPr>
    </w:p>
    <w:p w:rsidR="006448EC" w:rsidRDefault="006448EC" w:rsidP="009940C6">
      <w:pPr>
        <w:jc w:val="both"/>
        <w:rPr>
          <w:b/>
        </w:rPr>
      </w:pPr>
    </w:p>
    <w:p w:rsidR="00682464" w:rsidRDefault="00682464" w:rsidP="009940C6">
      <w:pPr>
        <w:jc w:val="both"/>
        <w:rPr>
          <w:b/>
        </w:rPr>
      </w:pPr>
    </w:p>
    <w:p w:rsidR="00682464" w:rsidRDefault="00682464" w:rsidP="009940C6">
      <w:pPr>
        <w:jc w:val="both"/>
        <w:rPr>
          <w:b/>
        </w:rPr>
      </w:pPr>
    </w:p>
    <w:p w:rsidR="00682464" w:rsidRDefault="00682464" w:rsidP="009940C6">
      <w:pPr>
        <w:jc w:val="both"/>
        <w:rPr>
          <w:b/>
        </w:rPr>
      </w:pPr>
    </w:p>
    <w:p w:rsidR="00682464" w:rsidRDefault="00682464" w:rsidP="009940C6">
      <w:pPr>
        <w:jc w:val="both"/>
        <w:rPr>
          <w:b/>
        </w:rPr>
      </w:pPr>
    </w:p>
    <w:p w:rsidR="00682464" w:rsidRDefault="00682464" w:rsidP="009940C6">
      <w:pPr>
        <w:jc w:val="both"/>
        <w:rPr>
          <w:b/>
        </w:rPr>
      </w:pPr>
    </w:p>
    <w:p w:rsidR="009940C6" w:rsidRPr="00232CEB" w:rsidRDefault="009940C6" w:rsidP="009940C6">
      <w:pPr>
        <w:jc w:val="both"/>
        <w:rPr>
          <w:b/>
        </w:rPr>
      </w:pPr>
      <w:r>
        <w:rPr>
          <w:b/>
        </w:rPr>
        <w:t xml:space="preserve">Veuillez prendre note que le fait de compléter la présente demande,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 dans la réalisation de vos travaux.</w:t>
      </w:r>
    </w:p>
    <w:p w:rsidR="009940C6" w:rsidRDefault="009940C6" w:rsidP="009940C6"/>
    <w:p w:rsidR="00D179D6" w:rsidRDefault="00D179D6" w:rsidP="00D179D6">
      <w:pPr>
        <w:jc w:val="both"/>
        <w:rPr>
          <w:b/>
        </w:rPr>
      </w:pPr>
      <w:r>
        <w:rPr>
          <w:b/>
        </w:rPr>
        <w:t>Le permis ou le certificat demandé est émis dans un délai qui varie généralement de 2 à 4 semaines suivant la réception de la demande, incluant tous les plans et documents requis. Cependant, le délai peut être de</w:t>
      </w:r>
      <w:r w:rsidR="00246A99">
        <w:rPr>
          <w:b/>
        </w:rPr>
        <w:t xml:space="preserve"> 4 à</w:t>
      </w:r>
      <w:r>
        <w:rPr>
          <w:b/>
        </w:rPr>
        <w:t xml:space="preserve"> 8 semaines en période d’achalandage.</w:t>
      </w:r>
    </w:p>
    <w:p w:rsidR="009940C6" w:rsidRDefault="009940C6" w:rsidP="009940C6"/>
    <w:p w:rsidR="009940C6" w:rsidRPr="002909C6" w:rsidRDefault="002909C6" w:rsidP="009940C6">
      <w:pPr>
        <w:rPr>
          <w:b/>
        </w:rPr>
      </w:pPr>
      <w:r w:rsidRPr="002909C6">
        <w:rPr>
          <w:b/>
        </w:rPr>
        <w:t>Merci de votre collaboration!</w:t>
      </w:r>
    </w:p>
    <w:p w:rsidR="002909C6" w:rsidRDefault="002909C6" w:rsidP="009940C6"/>
    <w:p w:rsidR="002909C6" w:rsidRDefault="002909C6" w:rsidP="009940C6"/>
    <w:p w:rsidR="002F51BB" w:rsidRDefault="002F51BB" w:rsidP="009940C6"/>
    <w:p w:rsidR="009940C6" w:rsidRDefault="007B30B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AFE9D" wp14:editId="66C6C73E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 w:rsidR="009940C6">
        <w:rPr>
          <w:b/>
          <w:i/>
          <w:u w:val="single"/>
        </w:rPr>
        <w:t>Signature du demandeur :</w:t>
      </w:r>
      <w:r w:rsidR="00C50728">
        <w:t xml:space="preserve"> </w:t>
      </w:r>
      <w:r w:rsidR="00C50728">
        <w:object w:dxaOrig="225" w:dyaOrig="225">
          <v:shape id="_x0000_i1219" type="#_x0000_t75" style="width:218.7pt;height:18.35pt" o:ole="">
            <v:imagedata r:id="rId80" o:title=""/>
          </v:shape>
          <w:control r:id="rId81" w:name="TextBox4" w:shapeid="_x0000_i1219"/>
        </w:object>
      </w:r>
      <w:r>
        <w:t xml:space="preserve">     </w:t>
      </w:r>
      <w:r w:rsidR="009940C6">
        <w:rPr>
          <w:b/>
          <w:i/>
          <w:u w:val="single"/>
        </w:rPr>
        <w:t>Date</w:t>
      </w:r>
      <w:r w:rsidR="00C50728">
        <w:rPr>
          <w:b/>
          <w:i/>
          <w:u w:val="single"/>
        </w:rPr>
        <w:t> :</w:t>
      </w:r>
      <w:r w:rsidR="00C50728" w:rsidRPr="00C50728">
        <w:rPr>
          <w:b/>
          <w:i/>
        </w:rPr>
        <w:t xml:space="preserve"> </w:t>
      </w:r>
      <w:r w:rsidR="00C50728" w:rsidRPr="00C50728">
        <w:rPr>
          <w:b/>
          <w:i/>
        </w:rPr>
        <w:object w:dxaOrig="225" w:dyaOrig="225">
          <v:shape id="_x0000_i1221" type="#_x0000_t75" style="width:160.3pt;height:18.35pt" o:ole="">
            <v:imagedata r:id="rId54" o:title=""/>
          </v:shape>
          <w:control r:id="rId82" w:name="TextBox20" w:shapeid="_x0000_i1221"/>
        </w:object>
      </w:r>
    </w:p>
    <w:p w:rsidR="009940C6" w:rsidRDefault="009940C6">
      <w:pPr>
        <w:rPr>
          <w:b/>
        </w:rPr>
      </w:pPr>
    </w:p>
    <w:p w:rsidR="002F51BB" w:rsidRDefault="002F51BB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A05618" w:rsidRDefault="00A05618">
      <w:pPr>
        <w:rPr>
          <w:b/>
        </w:rPr>
      </w:pPr>
    </w:p>
    <w:p w:rsidR="002909C6" w:rsidRDefault="002909C6">
      <w:pPr>
        <w:rPr>
          <w:b/>
        </w:rPr>
      </w:pPr>
    </w:p>
    <w:p w:rsidR="002909C6" w:rsidRDefault="002909C6">
      <w:pPr>
        <w:rPr>
          <w:b/>
        </w:rPr>
      </w:pPr>
    </w:p>
    <w:p w:rsidR="006448EC" w:rsidRDefault="006448EC">
      <w:pPr>
        <w:rPr>
          <w:b/>
        </w:rPr>
      </w:pPr>
    </w:p>
    <w:p w:rsidR="00EB231A" w:rsidRDefault="00EB23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B231A" w:rsidRDefault="00EB231A" w:rsidP="009940C6">
      <w:pPr>
        <w:pStyle w:val="Notedefin"/>
        <w:rPr>
          <w:b/>
          <w:sz w:val="28"/>
          <w:szCs w:val="28"/>
          <w:u w:val="single"/>
        </w:rPr>
      </w:pPr>
    </w:p>
    <w:p w:rsidR="009940C6" w:rsidRPr="00422336" w:rsidRDefault="009940C6" w:rsidP="009940C6">
      <w:pPr>
        <w:pStyle w:val="Notedefin"/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9940C6" w:rsidRDefault="009940C6" w:rsidP="009940C6">
      <w:pPr>
        <w:pStyle w:val="Notedefin"/>
      </w:pPr>
    </w:p>
    <w:p w:rsidR="009940C6" w:rsidRDefault="009940C6" w:rsidP="009940C6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Exemples</w:t>
      </w:r>
      <w:r w:rsidRPr="007E3F40">
        <w:rPr>
          <w:sz w:val="24"/>
          <w:szCs w:val="24"/>
        </w:rPr>
        <w:t xml:space="preserve"> : </w:t>
      </w: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</w:t>
      </w:r>
      <w:r w:rsidRPr="007E3F40">
        <w:rPr>
          <w:sz w:val="24"/>
          <w:szCs w:val="24"/>
          <w:u w:val="single"/>
        </w:rPr>
        <w:t xml:space="preserve"> du bâtiment montrant les 4 faces (</w:t>
      </w:r>
      <w:r>
        <w:rPr>
          <w:sz w:val="24"/>
          <w:szCs w:val="24"/>
          <w:u w:val="single"/>
        </w:rPr>
        <w:t xml:space="preserve">Dimensions : </w:t>
      </w:r>
      <w:r w:rsidRPr="007E3F40">
        <w:rPr>
          <w:sz w:val="24"/>
          <w:szCs w:val="24"/>
          <w:u w:val="single"/>
        </w:rPr>
        <w:t xml:space="preserve">largeur, profondeur, hauteur, </w:t>
      </w:r>
      <w:r>
        <w:rPr>
          <w:sz w:val="24"/>
          <w:szCs w:val="24"/>
          <w:u w:val="single"/>
        </w:rPr>
        <w:t>portes, fenêtres</w:t>
      </w:r>
      <w:r w:rsidR="002909C6">
        <w:rPr>
          <w:sz w:val="24"/>
          <w:szCs w:val="24"/>
          <w:u w:val="single"/>
        </w:rPr>
        <w:t xml:space="preserve">, </w:t>
      </w:r>
      <w:r w:rsidRPr="007E3F40">
        <w:rPr>
          <w:sz w:val="24"/>
          <w:szCs w:val="24"/>
          <w:u w:val="single"/>
        </w:rPr>
        <w:t>etc.)</w:t>
      </w:r>
    </w:p>
    <w:p w:rsidR="002F51BB" w:rsidRDefault="00BC3443" w:rsidP="002F51BB">
      <w:pPr>
        <w:pStyle w:val="Notedefin"/>
        <w:rPr>
          <w:sz w:val="24"/>
          <w:szCs w:val="24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3296" behindDoc="0" locked="0" layoutInCell="1" allowOverlap="1" wp14:anchorId="06A8413F" wp14:editId="7FDBB0F3">
            <wp:simplePos x="0" y="0"/>
            <wp:positionH relativeFrom="column">
              <wp:posOffset>2530379</wp:posOffset>
            </wp:positionH>
            <wp:positionV relativeFrom="paragraph">
              <wp:posOffset>154305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1BB" w:rsidRDefault="00BC3443" w:rsidP="002F51BB">
      <w:pPr>
        <w:pStyle w:val="Notedefin"/>
        <w:rPr>
          <w:sz w:val="24"/>
          <w:szCs w:val="24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704320" behindDoc="0" locked="0" layoutInCell="1" allowOverlap="1" wp14:anchorId="7D46DC2D" wp14:editId="22799A25">
            <wp:simplePos x="0" y="0"/>
            <wp:positionH relativeFrom="column">
              <wp:posOffset>48260</wp:posOffset>
            </wp:positionH>
            <wp:positionV relativeFrom="paragraph">
              <wp:posOffset>41910</wp:posOffset>
            </wp:positionV>
            <wp:extent cx="2195830" cy="1974850"/>
            <wp:effectExtent l="0" t="0" r="0" b="635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BB">
        <w:rPr>
          <w:noProof/>
          <w:lang w:eastAsia="fr-CA"/>
        </w:rPr>
        <w:drawing>
          <wp:anchor distT="0" distB="0" distL="114300" distR="114300" simplePos="0" relativeHeight="251702272" behindDoc="0" locked="0" layoutInCell="1" allowOverlap="1" wp14:anchorId="7A02155F" wp14:editId="3CFAD193">
            <wp:simplePos x="0" y="0"/>
            <wp:positionH relativeFrom="column">
              <wp:posOffset>5006867</wp:posOffset>
            </wp:positionH>
            <wp:positionV relativeFrom="paragraph">
              <wp:posOffset>43619</wp:posOffset>
            </wp:positionV>
            <wp:extent cx="1578610" cy="1871345"/>
            <wp:effectExtent l="0" t="0" r="254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</w:p>
    <w:p w:rsidR="002F51BB" w:rsidRDefault="002F51BB" w:rsidP="002F51BB">
      <w:pPr>
        <w:pStyle w:val="Notedefin"/>
        <w:rPr>
          <w:sz w:val="24"/>
          <w:szCs w:val="24"/>
          <w:u w:val="single"/>
        </w:rPr>
      </w:pPr>
    </w:p>
    <w:p w:rsidR="002F51BB" w:rsidRDefault="002F51BB" w:rsidP="009940C6">
      <w:pPr>
        <w:pStyle w:val="Notedefin"/>
        <w:rPr>
          <w:sz w:val="24"/>
          <w:szCs w:val="24"/>
        </w:rPr>
      </w:pPr>
    </w:p>
    <w:p w:rsidR="009940C6" w:rsidRDefault="009940C6" w:rsidP="009940C6">
      <w:pPr>
        <w:pStyle w:val="Notedefin"/>
        <w:rPr>
          <w:sz w:val="24"/>
          <w:szCs w:val="24"/>
          <w:u w:val="single"/>
        </w:rPr>
      </w:pPr>
      <w:r w:rsidRPr="007E3F40">
        <w:rPr>
          <w:sz w:val="24"/>
          <w:szCs w:val="24"/>
          <w:u w:val="single"/>
        </w:rPr>
        <w:t>Image coupe de mur</w:t>
      </w:r>
    </w:p>
    <w:p w:rsidR="009940C6" w:rsidRDefault="009940C6">
      <w:pPr>
        <w:rPr>
          <w:b/>
        </w:rPr>
      </w:pPr>
    </w:p>
    <w:p w:rsidR="002F51BB" w:rsidRDefault="002F51BB">
      <w:pPr>
        <w:rPr>
          <w:b/>
        </w:rPr>
      </w:pPr>
    </w:p>
    <w:p w:rsidR="002F51BB" w:rsidRDefault="00BC3443">
      <w:pPr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701248" behindDoc="0" locked="0" layoutInCell="1" allowOverlap="1" wp14:anchorId="10C7DE31" wp14:editId="5EA3BFD0">
            <wp:simplePos x="0" y="0"/>
            <wp:positionH relativeFrom="column">
              <wp:posOffset>2259737</wp:posOffset>
            </wp:positionH>
            <wp:positionV relativeFrom="paragraph">
              <wp:posOffset>40640</wp:posOffset>
            </wp:positionV>
            <wp:extent cx="2216785" cy="198374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1BB" w:rsidRDefault="002F51BB">
      <w:pPr>
        <w:rPr>
          <w:b/>
        </w:rPr>
      </w:pPr>
    </w:p>
    <w:p w:rsidR="002F51BB" w:rsidRDefault="002F51BB">
      <w:pPr>
        <w:rPr>
          <w:b/>
        </w:rPr>
      </w:pPr>
    </w:p>
    <w:p w:rsidR="00D179D6" w:rsidRDefault="00D179D6">
      <w:pPr>
        <w:rPr>
          <w:b/>
        </w:rPr>
      </w:pPr>
    </w:p>
    <w:p w:rsidR="00BC3443" w:rsidRDefault="00BC3443">
      <w:pPr>
        <w:rPr>
          <w:b/>
        </w:rPr>
      </w:pPr>
    </w:p>
    <w:p w:rsidR="00BC3443" w:rsidRDefault="00BC3443">
      <w:pPr>
        <w:rPr>
          <w:b/>
        </w:rPr>
      </w:pPr>
    </w:p>
    <w:p w:rsidR="00BC3443" w:rsidRDefault="00BC3443">
      <w:pPr>
        <w:rPr>
          <w:b/>
        </w:rPr>
      </w:pPr>
    </w:p>
    <w:p w:rsidR="00BC3443" w:rsidRDefault="00BC3443">
      <w:pPr>
        <w:rPr>
          <w:b/>
        </w:rPr>
      </w:pPr>
    </w:p>
    <w:p w:rsidR="00BC3443" w:rsidRDefault="00BC3443">
      <w:pPr>
        <w:rPr>
          <w:b/>
        </w:rPr>
      </w:pPr>
    </w:p>
    <w:p w:rsidR="00BC3443" w:rsidRDefault="00BC3443" w:rsidP="002F51BB">
      <w:pPr>
        <w:rPr>
          <w:u w:val="single"/>
        </w:rPr>
      </w:pPr>
    </w:p>
    <w:p w:rsidR="00264D09" w:rsidRDefault="00264D09" w:rsidP="002F51BB">
      <w:pPr>
        <w:rPr>
          <w:u w:val="single"/>
        </w:rPr>
      </w:pPr>
    </w:p>
    <w:p w:rsidR="002909C6" w:rsidRDefault="002909C6" w:rsidP="002F51BB">
      <w:pPr>
        <w:rPr>
          <w:u w:val="single"/>
        </w:rPr>
      </w:pPr>
    </w:p>
    <w:p w:rsidR="002909C6" w:rsidRDefault="002909C6" w:rsidP="002909C6">
      <w:pPr>
        <w:pStyle w:val="Notedefin"/>
        <w:rPr>
          <w:sz w:val="24"/>
          <w:szCs w:val="24"/>
          <w:u w:val="single"/>
        </w:rPr>
      </w:pPr>
    </w:p>
    <w:p w:rsidR="002909C6" w:rsidRDefault="002909C6" w:rsidP="002909C6">
      <w:pPr>
        <w:rPr>
          <w:u w:val="single"/>
        </w:rPr>
      </w:pPr>
      <w:r w:rsidRPr="00A01CBF">
        <w:rPr>
          <w:u w:val="single"/>
        </w:rPr>
        <w:t>Détail de la structure</w:t>
      </w:r>
      <w:r>
        <w:rPr>
          <w:u w:val="single"/>
        </w:rPr>
        <w:t xml:space="preserve"> (Fermes de toit)</w:t>
      </w:r>
    </w:p>
    <w:p w:rsidR="002909C6" w:rsidRDefault="002909C6" w:rsidP="002909C6">
      <w:pPr>
        <w:rPr>
          <w:u w:val="single"/>
        </w:rPr>
      </w:pPr>
    </w:p>
    <w:p w:rsidR="002909C6" w:rsidRDefault="002909C6" w:rsidP="002909C6">
      <w:pPr>
        <w:rPr>
          <w:u w:val="single"/>
        </w:rPr>
      </w:pPr>
      <w:r>
        <w:rPr>
          <w:noProof/>
          <w:color w:val="0000FF"/>
          <w:lang w:eastAsia="fr-CA"/>
        </w:rPr>
        <w:drawing>
          <wp:inline distT="0" distB="0" distL="0" distR="0" wp14:anchorId="6E13DDB9" wp14:editId="0B2E0303">
            <wp:extent cx="2964097" cy="3010619"/>
            <wp:effectExtent l="0" t="0" r="8255" b="0"/>
            <wp:docPr id="8" name="Image 8" descr="Résultats de recherche d'images pour « structure de toi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structure de toit »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70" cy="301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1A" w:rsidRDefault="00EB231A" w:rsidP="002909C6">
      <w:pPr>
        <w:rPr>
          <w:u w:val="single"/>
        </w:rPr>
      </w:pPr>
    </w:p>
    <w:p w:rsidR="00EB231A" w:rsidRDefault="00EB231A" w:rsidP="002909C6">
      <w:pPr>
        <w:rPr>
          <w:u w:val="single"/>
        </w:rPr>
      </w:pPr>
    </w:p>
    <w:p w:rsidR="002F51BB" w:rsidRDefault="0068316E" w:rsidP="002909C6">
      <w:pPr>
        <w:rPr>
          <w:u w:val="single"/>
        </w:rPr>
      </w:pPr>
      <w:r>
        <w:rPr>
          <w:u w:val="single"/>
        </w:rPr>
        <w:t>C</w:t>
      </w:r>
      <w:r w:rsidR="002F51BB" w:rsidRPr="007E3F40">
        <w:rPr>
          <w:u w:val="single"/>
        </w:rPr>
        <w:t>oupe de mur</w:t>
      </w:r>
    </w:p>
    <w:p w:rsidR="0068316E" w:rsidRDefault="0068316E" w:rsidP="0068316E">
      <w:pPr>
        <w:rPr>
          <w:b/>
        </w:rPr>
      </w:pPr>
    </w:p>
    <w:p w:rsidR="002F51BB" w:rsidRPr="002909C6" w:rsidRDefault="0068316E" w:rsidP="0068316E">
      <w:r w:rsidRPr="002909C6">
        <w:t>Exemple d’informations à sou</w:t>
      </w:r>
      <w:r w:rsidR="00C50728" w:rsidRPr="002909C6">
        <w:t>mettre :</w:t>
      </w:r>
    </w:p>
    <w:p w:rsidR="002909C6" w:rsidRPr="002909C6" w:rsidRDefault="002909C6" w:rsidP="00C50728">
      <w:pPr>
        <w:jc w:val="right"/>
      </w:pPr>
    </w:p>
    <w:p w:rsidR="00C50728" w:rsidRPr="002909C6" w:rsidRDefault="002909C6" w:rsidP="0068316E">
      <w:r w:rsidRPr="002909C6">
        <w:t>Toit</w:t>
      </w:r>
      <w:r w:rsidR="00C50728" w:rsidRPr="002909C6">
        <w:t> :</w:t>
      </w:r>
    </w:p>
    <w:p w:rsidR="00C50728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Revêtement de toiture (Bardeau</w:t>
      </w:r>
      <w:r w:rsidR="002909C6">
        <w:t xml:space="preserve">x </w:t>
      </w:r>
      <w:r w:rsidRPr="002909C6">
        <w:t xml:space="preserve">d’asphalte, tôle </w:t>
      </w:r>
      <w:proofErr w:type="spellStart"/>
      <w:r w:rsidRPr="002909C6">
        <w:t>prépeinte</w:t>
      </w:r>
      <w:proofErr w:type="spellEnd"/>
      <w:r w:rsidRPr="002909C6">
        <w:t>, etc.)</w:t>
      </w:r>
    </w:p>
    <w:p w:rsidR="00C50728" w:rsidRPr="002909C6" w:rsidRDefault="002909C6" w:rsidP="0068316E">
      <w:pPr>
        <w:pStyle w:val="Paragraphedeliste"/>
        <w:numPr>
          <w:ilvl w:val="0"/>
          <w:numId w:val="1"/>
        </w:numPr>
      </w:pPr>
      <w:r w:rsidRPr="002909C6">
        <w:rPr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9B2A9" wp14:editId="3537B01F">
                <wp:simplePos x="0" y="0"/>
                <wp:positionH relativeFrom="column">
                  <wp:posOffset>5277485</wp:posOffset>
                </wp:positionH>
                <wp:positionV relativeFrom="paragraph">
                  <wp:posOffset>116840</wp:posOffset>
                </wp:positionV>
                <wp:extent cx="1767840" cy="1207135"/>
                <wp:effectExtent l="114300" t="0" r="22860" b="39306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207135"/>
                        </a:xfrm>
                        <a:prstGeom prst="wedgeRoundRectCallout">
                          <a:avLst>
                            <a:gd name="adj1" fmla="val -55833"/>
                            <a:gd name="adj2" fmla="val 81067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9C6" w:rsidRDefault="002909C6" w:rsidP="009940C6">
                            <w:pPr>
                              <w:jc w:val="center"/>
                            </w:pPr>
                            <w:r>
                              <w:t>Vous devez détailler les éléments de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3" o:spid="_x0000_s1026" type="#_x0000_t62" style="position:absolute;left:0;text-align:left;margin-left:415.55pt;margin-top:9.2pt;width:139.2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" adj="-1260,28310" fillcolor="white [3201]" strokecolor="red" strokeweight="2pt">
                <v:textbox>
                  <w:txbxContent>
                    <w:p w:rsidR="002909C6" w:rsidRDefault="002909C6" w:rsidP="009940C6">
                      <w:pPr>
                        <w:jc w:val="center"/>
                      </w:pPr>
                      <w:r>
                        <w:t>Vous devez détailler les éléments de structure.</w:t>
                      </w:r>
                    </w:p>
                  </w:txbxContent>
                </v:textbox>
              </v:shape>
            </w:pict>
          </mc:Fallback>
        </mc:AlternateContent>
      </w:r>
      <w:r w:rsidR="0068316E" w:rsidRPr="002909C6">
        <w:t>Membrane de départ 3pi</w:t>
      </w:r>
    </w:p>
    <w:p w:rsidR="00C50728" w:rsidRPr="002909C6" w:rsidRDefault="00C50728" w:rsidP="0068316E">
      <w:pPr>
        <w:pStyle w:val="Paragraphedeliste"/>
        <w:numPr>
          <w:ilvl w:val="0"/>
          <w:numId w:val="1"/>
        </w:numPr>
      </w:pPr>
      <w:r w:rsidRPr="002909C6">
        <w:t>Contre-plaqué ⅝</w:t>
      </w:r>
    </w:p>
    <w:p w:rsidR="00C50728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Fermes de toit au 16po ou 24po</w:t>
      </w:r>
    </w:p>
    <w:p w:rsidR="00C50728" w:rsidRPr="002909C6" w:rsidRDefault="00C50728" w:rsidP="0068316E">
      <w:pPr>
        <w:pStyle w:val="Paragraphedeliste"/>
        <w:numPr>
          <w:ilvl w:val="0"/>
          <w:numId w:val="1"/>
        </w:numPr>
      </w:pPr>
      <w:r w:rsidRPr="002909C6">
        <w:t>Pare-vapeur</w:t>
      </w:r>
    </w:p>
    <w:p w:rsidR="00C50728" w:rsidRPr="002909C6" w:rsidRDefault="00C50728" w:rsidP="0068316E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C50728" w:rsidRPr="002909C6" w:rsidRDefault="00C50728" w:rsidP="0068316E">
      <w:pPr>
        <w:pStyle w:val="Paragraphedeliste"/>
        <w:numPr>
          <w:ilvl w:val="0"/>
          <w:numId w:val="1"/>
        </w:numPr>
      </w:pPr>
      <w:r w:rsidRPr="002909C6">
        <w:t>Finition intérieure</w:t>
      </w:r>
      <w:r w:rsidR="0068316E" w:rsidRPr="002909C6">
        <w:t xml:space="preserve"> (Gypse, bois, etc.)</w:t>
      </w:r>
    </w:p>
    <w:p w:rsidR="0068316E" w:rsidRPr="002909C6" w:rsidRDefault="0068316E" w:rsidP="0068316E"/>
    <w:p w:rsidR="002909C6" w:rsidRPr="002909C6" w:rsidRDefault="002909C6" w:rsidP="0068316E">
      <w:r w:rsidRPr="002909C6">
        <w:rPr>
          <w:noProof/>
          <w:color w:val="0000FF"/>
          <w:lang w:eastAsia="fr-CA"/>
        </w:rPr>
        <w:drawing>
          <wp:anchor distT="0" distB="0" distL="114300" distR="114300" simplePos="0" relativeHeight="251657215" behindDoc="0" locked="0" layoutInCell="1" allowOverlap="1" wp14:anchorId="346C6DFA" wp14:editId="3EC3EC0F">
            <wp:simplePos x="0" y="0"/>
            <wp:positionH relativeFrom="column">
              <wp:posOffset>3776165</wp:posOffset>
            </wp:positionH>
            <wp:positionV relativeFrom="paragraph">
              <wp:posOffset>29210</wp:posOffset>
            </wp:positionV>
            <wp:extent cx="3010535" cy="4643120"/>
            <wp:effectExtent l="0" t="0" r="0" b="5080"/>
            <wp:wrapNone/>
            <wp:docPr id="12" name="Image 12" descr="Résultats de recherche d'images pour « image coupe de m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coupe de mur »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0">
                      <a:extLst>
                        <a:ext uri="{BEBA8EAE-BF5A-486C-A8C5-ECC9F3942E4B}">
                          <a14:imgProps xmlns:a14="http://schemas.microsoft.com/office/drawing/2010/main">
                            <a14:imgLayer r:embed="rId9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" r="36220"/>
                    <a:stretch/>
                  </pic:blipFill>
                  <pic:spPr bwMode="auto">
                    <a:xfrm>
                      <a:off x="0" y="0"/>
                      <a:ext cx="301053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16E" w:rsidRPr="002909C6" w:rsidRDefault="0068316E" w:rsidP="0068316E">
      <w:r w:rsidRPr="002909C6">
        <w:t>Mur :</w:t>
      </w:r>
    </w:p>
    <w:p w:rsidR="0068316E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Finition extérieure (</w:t>
      </w:r>
      <w:proofErr w:type="spellStart"/>
      <w:r w:rsidRPr="002909C6">
        <w:t>Canexel</w:t>
      </w:r>
      <w:proofErr w:type="spellEnd"/>
      <w:r w:rsidRPr="002909C6">
        <w:t>, vinyle, bois, etc.)</w:t>
      </w:r>
    </w:p>
    <w:p w:rsidR="0068316E" w:rsidRPr="002909C6" w:rsidRDefault="0068316E" w:rsidP="0068316E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68316E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Pare</w:t>
      </w:r>
      <w:r w:rsidR="002909C6">
        <w:t>-air «</w:t>
      </w:r>
      <w:proofErr w:type="spellStart"/>
      <w:r w:rsidR="002909C6">
        <w:t>tyvek</w:t>
      </w:r>
      <w:proofErr w:type="spellEnd"/>
      <w:r w:rsidR="002909C6">
        <w:t>»</w:t>
      </w:r>
    </w:p>
    <w:p w:rsidR="0068316E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Montant</w:t>
      </w:r>
      <w:r w:rsidR="00623525">
        <w:t>s :</w:t>
      </w:r>
      <w:r w:rsidRPr="002909C6">
        <w:t xml:space="preserve"> 2x6 au 12po, 16po ou 24po</w:t>
      </w:r>
    </w:p>
    <w:p w:rsidR="0068316E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Isolation (</w:t>
      </w:r>
      <w:r w:rsidR="002909C6" w:rsidRPr="002909C6">
        <w:t>à préciser)</w:t>
      </w:r>
    </w:p>
    <w:p w:rsidR="0068316E" w:rsidRPr="002909C6" w:rsidRDefault="0068316E" w:rsidP="0068316E">
      <w:pPr>
        <w:pStyle w:val="Paragraphedeliste"/>
        <w:numPr>
          <w:ilvl w:val="0"/>
          <w:numId w:val="1"/>
        </w:numPr>
      </w:pPr>
      <w:r w:rsidRPr="002909C6">
        <w:t>Pare-vapeur</w:t>
      </w:r>
    </w:p>
    <w:p w:rsidR="0068316E" w:rsidRPr="002909C6" w:rsidRDefault="00676DDC" w:rsidP="0068316E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676DDC" w:rsidRPr="002909C6" w:rsidRDefault="00676DDC" w:rsidP="0068316E">
      <w:pPr>
        <w:pStyle w:val="Paragraphedeliste"/>
        <w:numPr>
          <w:ilvl w:val="0"/>
          <w:numId w:val="1"/>
        </w:numPr>
      </w:pPr>
      <w:r w:rsidRPr="002909C6">
        <w:t>Finition intérieure (Gypse, bois, etc.)</w:t>
      </w:r>
    </w:p>
    <w:p w:rsidR="00676DDC" w:rsidRPr="002909C6" w:rsidRDefault="00676DDC" w:rsidP="00676DDC"/>
    <w:p w:rsidR="002909C6" w:rsidRPr="002909C6" w:rsidRDefault="002909C6" w:rsidP="00676DDC"/>
    <w:p w:rsidR="00676DDC" w:rsidRPr="002909C6" w:rsidRDefault="00676DDC" w:rsidP="00676DDC">
      <w:r w:rsidRPr="002909C6">
        <w:t>Fondation :</w:t>
      </w:r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r w:rsidRPr="002909C6">
        <w:t>Membrane d’étanchéité</w:t>
      </w:r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r w:rsidRPr="002909C6">
        <w:t>Béton coulé 8po ou 10po ou blocs</w:t>
      </w:r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r w:rsidRPr="002909C6">
        <w:t>Isolation</w:t>
      </w:r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r w:rsidRPr="002909C6">
        <w:t>Montants</w:t>
      </w:r>
      <w:r w:rsidR="00623525">
        <w:t> :</w:t>
      </w:r>
      <w:r w:rsidRPr="002909C6">
        <w:t xml:space="preserve"> 2x4, 2x3 ou 2x6 au 12po, 16po ou 24po</w:t>
      </w:r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r w:rsidRPr="002909C6">
        <w:t>Pare-vapeur</w:t>
      </w:r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proofErr w:type="spellStart"/>
      <w:r w:rsidRPr="002909C6">
        <w:t>Forence</w:t>
      </w:r>
      <w:proofErr w:type="spellEnd"/>
    </w:p>
    <w:p w:rsidR="00676DDC" w:rsidRPr="002909C6" w:rsidRDefault="00676DDC" w:rsidP="00676DDC">
      <w:pPr>
        <w:pStyle w:val="Paragraphedeliste"/>
        <w:numPr>
          <w:ilvl w:val="0"/>
          <w:numId w:val="1"/>
        </w:numPr>
      </w:pPr>
      <w:r w:rsidRPr="002909C6">
        <w:t>Finition intérieure (Gypse, bois, etc.)</w:t>
      </w:r>
    </w:p>
    <w:p w:rsidR="002909C6" w:rsidRPr="002909C6" w:rsidRDefault="002909C6" w:rsidP="002909C6"/>
    <w:p w:rsidR="002909C6" w:rsidRPr="002909C6" w:rsidRDefault="002909C6" w:rsidP="002909C6"/>
    <w:p w:rsidR="002909C6" w:rsidRPr="002909C6" w:rsidRDefault="002909C6" w:rsidP="002909C6">
      <w:r w:rsidRPr="002909C6">
        <w:t>Dalle de fondation :</w:t>
      </w:r>
    </w:p>
    <w:p w:rsidR="002909C6" w:rsidRPr="002909C6" w:rsidRDefault="002909C6" w:rsidP="002909C6">
      <w:pPr>
        <w:pStyle w:val="Paragraphedeliste"/>
        <w:numPr>
          <w:ilvl w:val="0"/>
          <w:numId w:val="1"/>
        </w:numPr>
      </w:pPr>
      <w:r w:rsidRPr="002909C6">
        <w:t>Dalle</w:t>
      </w:r>
    </w:p>
    <w:p w:rsidR="002909C6" w:rsidRPr="002909C6" w:rsidRDefault="002909C6" w:rsidP="002909C6">
      <w:pPr>
        <w:pStyle w:val="Paragraphedeliste"/>
        <w:numPr>
          <w:ilvl w:val="0"/>
          <w:numId w:val="1"/>
        </w:numPr>
      </w:pPr>
      <w:r w:rsidRPr="002909C6">
        <w:t>Polyéthylène</w:t>
      </w:r>
    </w:p>
    <w:p w:rsidR="002909C6" w:rsidRPr="002909C6" w:rsidRDefault="002909C6" w:rsidP="002909C6">
      <w:pPr>
        <w:pStyle w:val="Paragraphedeliste"/>
        <w:numPr>
          <w:ilvl w:val="0"/>
          <w:numId w:val="1"/>
        </w:numPr>
      </w:pPr>
      <w:r w:rsidRPr="002909C6">
        <w:t>Isolant rigide</w:t>
      </w:r>
    </w:p>
    <w:p w:rsidR="002909C6" w:rsidRPr="002909C6" w:rsidRDefault="002909C6" w:rsidP="002909C6">
      <w:pPr>
        <w:pStyle w:val="Paragraphedeliste"/>
        <w:numPr>
          <w:ilvl w:val="0"/>
          <w:numId w:val="1"/>
        </w:numPr>
      </w:pPr>
      <w:r w:rsidRPr="002909C6">
        <w:t>Pierre nette ¾po</w:t>
      </w:r>
    </w:p>
    <w:p w:rsidR="002909C6" w:rsidRDefault="002909C6" w:rsidP="00A044B8">
      <w:pPr>
        <w:pStyle w:val="Paragraphedeliste"/>
        <w:numPr>
          <w:ilvl w:val="0"/>
          <w:numId w:val="1"/>
        </w:numPr>
      </w:pPr>
      <w:r w:rsidRPr="002909C6">
        <w:t>Drain français au pourtour de la fondation</w:t>
      </w:r>
    </w:p>
    <w:sectPr w:rsidR="002909C6" w:rsidSect="00EB231A">
      <w:footerReference w:type="default" r:id="rId92"/>
      <w:pgSz w:w="12240" w:h="15840" w:code="1"/>
      <w:pgMar w:top="426" w:right="476" w:bottom="993" w:left="709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C6" w:rsidRDefault="002909C6" w:rsidP="0037352B">
      <w:pPr>
        <w:spacing w:line="240" w:lineRule="auto"/>
      </w:pPr>
      <w:r>
        <w:separator/>
      </w:r>
    </w:p>
  </w:endnote>
  <w:endnote w:type="continuationSeparator" w:id="0">
    <w:p w:rsidR="002909C6" w:rsidRDefault="002909C6" w:rsidP="0037352B">
      <w:pPr>
        <w:spacing w:line="240" w:lineRule="auto"/>
      </w:pPr>
      <w:r>
        <w:continuationSeparator/>
      </w:r>
    </w:p>
  </w:endnote>
  <w:endnote w:id="1">
    <w:p w:rsidR="002909C6" w:rsidRDefault="002909C6" w:rsidP="00A044B8">
      <w:pPr>
        <w:pStyle w:val="Notedefin"/>
        <w:jc w:val="right"/>
      </w:pPr>
      <w:r>
        <w:rPr>
          <w:rStyle w:val="Appeldenotedefin"/>
        </w:rPr>
        <w:endnoteRef/>
      </w:r>
      <w:r>
        <w:t xml:space="preserve"> Version mise à jour, mai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719889"/>
      <w:docPartObj>
        <w:docPartGallery w:val="Page Numbers (Bottom of Page)"/>
        <w:docPartUnique/>
      </w:docPartObj>
    </w:sdtPr>
    <w:sdtEndPr/>
    <w:sdtContent>
      <w:p w:rsidR="002909C6" w:rsidRDefault="006448EC" w:rsidP="006448EC">
        <w:pPr>
          <w:pStyle w:val="Pieddepage"/>
          <w:tabs>
            <w:tab w:val="left" w:pos="3627"/>
            <w:tab w:val="center" w:pos="5527"/>
          </w:tabs>
        </w:pPr>
        <w:r>
          <w:tab/>
        </w:r>
        <w:r>
          <w:tab/>
        </w:r>
        <w:r>
          <w:tab/>
        </w:r>
        <w:r w:rsidR="002909C6">
          <w:fldChar w:fldCharType="begin"/>
        </w:r>
        <w:r w:rsidR="002909C6">
          <w:instrText>PAGE   \* MERGEFORMAT</w:instrText>
        </w:r>
        <w:r w:rsidR="002909C6">
          <w:fldChar w:fldCharType="separate"/>
        </w:r>
        <w:r w:rsidR="00151C5F" w:rsidRPr="00151C5F">
          <w:rPr>
            <w:noProof/>
            <w:lang w:val="fr-FR"/>
          </w:rPr>
          <w:t>1</w:t>
        </w:r>
        <w:r w:rsidR="002909C6">
          <w:fldChar w:fldCharType="end"/>
        </w:r>
      </w:p>
    </w:sdtContent>
  </w:sdt>
  <w:p w:rsidR="002909C6" w:rsidRPr="00E965AA" w:rsidRDefault="002909C6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C6" w:rsidRDefault="002909C6" w:rsidP="0037352B">
      <w:pPr>
        <w:spacing w:line="240" w:lineRule="auto"/>
      </w:pPr>
      <w:r>
        <w:separator/>
      </w:r>
    </w:p>
  </w:footnote>
  <w:footnote w:type="continuationSeparator" w:id="0">
    <w:p w:rsidR="002909C6" w:rsidRDefault="002909C6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1AD"/>
    <w:multiLevelType w:val="hybridMultilevel"/>
    <w:tmpl w:val="B230550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05"/>
    <w:rsid w:val="00023974"/>
    <w:rsid w:val="00037D31"/>
    <w:rsid w:val="00044F32"/>
    <w:rsid w:val="00064086"/>
    <w:rsid w:val="0007290E"/>
    <w:rsid w:val="0008515C"/>
    <w:rsid w:val="000A16E6"/>
    <w:rsid w:val="000C137B"/>
    <w:rsid w:val="000D06B6"/>
    <w:rsid w:val="000F2330"/>
    <w:rsid w:val="000F5DCF"/>
    <w:rsid w:val="001002B9"/>
    <w:rsid w:val="0014473D"/>
    <w:rsid w:val="00146C89"/>
    <w:rsid w:val="00151C5F"/>
    <w:rsid w:val="00162C61"/>
    <w:rsid w:val="00171E47"/>
    <w:rsid w:val="001C2743"/>
    <w:rsid w:val="001C3A81"/>
    <w:rsid w:val="001C5739"/>
    <w:rsid w:val="001D367C"/>
    <w:rsid w:val="001D52FB"/>
    <w:rsid w:val="001F0041"/>
    <w:rsid w:val="001F0D81"/>
    <w:rsid w:val="001F0E93"/>
    <w:rsid w:val="001F24A3"/>
    <w:rsid w:val="001F63D9"/>
    <w:rsid w:val="0020443F"/>
    <w:rsid w:val="002131AE"/>
    <w:rsid w:val="00220F14"/>
    <w:rsid w:val="00221240"/>
    <w:rsid w:val="00223B01"/>
    <w:rsid w:val="00234658"/>
    <w:rsid w:val="00246A99"/>
    <w:rsid w:val="0025063C"/>
    <w:rsid w:val="0025289D"/>
    <w:rsid w:val="002627A7"/>
    <w:rsid w:val="00262FF6"/>
    <w:rsid w:val="00264D09"/>
    <w:rsid w:val="002651EC"/>
    <w:rsid w:val="00266D0A"/>
    <w:rsid w:val="00277998"/>
    <w:rsid w:val="00277AD2"/>
    <w:rsid w:val="002909C6"/>
    <w:rsid w:val="002A37C4"/>
    <w:rsid w:val="002F51BB"/>
    <w:rsid w:val="003103A1"/>
    <w:rsid w:val="0031169D"/>
    <w:rsid w:val="003174C1"/>
    <w:rsid w:val="00321578"/>
    <w:rsid w:val="0032728A"/>
    <w:rsid w:val="003354F0"/>
    <w:rsid w:val="0034204D"/>
    <w:rsid w:val="003421E7"/>
    <w:rsid w:val="0034494D"/>
    <w:rsid w:val="0037352B"/>
    <w:rsid w:val="003746D0"/>
    <w:rsid w:val="003C16EF"/>
    <w:rsid w:val="003C259C"/>
    <w:rsid w:val="003C5B1A"/>
    <w:rsid w:val="003C7886"/>
    <w:rsid w:val="003E2E0C"/>
    <w:rsid w:val="003E3598"/>
    <w:rsid w:val="003F6126"/>
    <w:rsid w:val="004006CB"/>
    <w:rsid w:val="004007EF"/>
    <w:rsid w:val="00400F73"/>
    <w:rsid w:val="00413DB4"/>
    <w:rsid w:val="004165C4"/>
    <w:rsid w:val="00422336"/>
    <w:rsid w:val="004308C3"/>
    <w:rsid w:val="00435F22"/>
    <w:rsid w:val="00441468"/>
    <w:rsid w:val="00441D3F"/>
    <w:rsid w:val="00471429"/>
    <w:rsid w:val="00492CC9"/>
    <w:rsid w:val="00496231"/>
    <w:rsid w:val="004D0FB3"/>
    <w:rsid w:val="004D3928"/>
    <w:rsid w:val="004D483D"/>
    <w:rsid w:val="0050568F"/>
    <w:rsid w:val="005057C4"/>
    <w:rsid w:val="00515B0A"/>
    <w:rsid w:val="00532AE4"/>
    <w:rsid w:val="005603CC"/>
    <w:rsid w:val="005A6F09"/>
    <w:rsid w:val="005B7F62"/>
    <w:rsid w:val="005C7BD1"/>
    <w:rsid w:val="005E738F"/>
    <w:rsid w:val="00623525"/>
    <w:rsid w:val="0062515E"/>
    <w:rsid w:val="00633D20"/>
    <w:rsid w:val="00634612"/>
    <w:rsid w:val="006375CE"/>
    <w:rsid w:val="0064371E"/>
    <w:rsid w:val="006448EC"/>
    <w:rsid w:val="00645D24"/>
    <w:rsid w:val="00653153"/>
    <w:rsid w:val="0066469A"/>
    <w:rsid w:val="00666AD3"/>
    <w:rsid w:val="00673FBD"/>
    <w:rsid w:val="00676DDC"/>
    <w:rsid w:val="00682464"/>
    <w:rsid w:val="0068316E"/>
    <w:rsid w:val="00683E57"/>
    <w:rsid w:val="006A244D"/>
    <w:rsid w:val="006B2667"/>
    <w:rsid w:val="006C2541"/>
    <w:rsid w:val="006C5F33"/>
    <w:rsid w:val="006C7F67"/>
    <w:rsid w:val="006D1832"/>
    <w:rsid w:val="006D65E8"/>
    <w:rsid w:val="006D6E81"/>
    <w:rsid w:val="006E1144"/>
    <w:rsid w:val="006E37F4"/>
    <w:rsid w:val="00704D59"/>
    <w:rsid w:val="00706634"/>
    <w:rsid w:val="007143B4"/>
    <w:rsid w:val="00714FCA"/>
    <w:rsid w:val="007228DE"/>
    <w:rsid w:val="0075413C"/>
    <w:rsid w:val="007648DB"/>
    <w:rsid w:val="00775099"/>
    <w:rsid w:val="00783A68"/>
    <w:rsid w:val="007856C2"/>
    <w:rsid w:val="00785B98"/>
    <w:rsid w:val="007870B8"/>
    <w:rsid w:val="007A1602"/>
    <w:rsid w:val="007A3C55"/>
    <w:rsid w:val="007B1708"/>
    <w:rsid w:val="007B30BA"/>
    <w:rsid w:val="007C251F"/>
    <w:rsid w:val="007D200B"/>
    <w:rsid w:val="007D6AB1"/>
    <w:rsid w:val="007E3F40"/>
    <w:rsid w:val="007F4516"/>
    <w:rsid w:val="00852B89"/>
    <w:rsid w:val="0086287A"/>
    <w:rsid w:val="008655E7"/>
    <w:rsid w:val="008706C1"/>
    <w:rsid w:val="008741EA"/>
    <w:rsid w:val="008B7091"/>
    <w:rsid w:val="008D591A"/>
    <w:rsid w:val="008F0994"/>
    <w:rsid w:val="00901EF6"/>
    <w:rsid w:val="009031F4"/>
    <w:rsid w:val="00903A44"/>
    <w:rsid w:val="00903BF2"/>
    <w:rsid w:val="009059EE"/>
    <w:rsid w:val="009168A8"/>
    <w:rsid w:val="00936F3D"/>
    <w:rsid w:val="00947FB6"/>
    <w:rsid w:val="0095381B"/>
    <w:rsid w:val="00957627"/>
    <w:rsid w:val="00970CAB"/>
    <w:rsid w:val="00973399"/>
    <w:rsid w:val="00990456"/>
    <w:rsid w:val="009940C6"/>
    <w:rsid w:val="009B28BB"/>
    <w:rsid w:val="009B4204"/>
    <w:rsid w:val="009C56D8"/>
    <w:rsid w:val="009D0B57"/>
    <w:rsid w:val="00A01CBF"/>
    <w:rsid w:val="00A044B8"/>
    <w:rsid w:val="00A05618"/>
    <w:rsid w:val="00A17BEB"/>
    <w:rsid w:val="00A33378"/>
    <w:rsid w:val="00A33518"/>
    <w:rsid w:val="00A45E48"/>
    <w:rsid w:val="00A46481"/>
    <w:rsid w:val="00A510AC"/>
    <w:rsid w:val="00A51CDC"/>
    <w:rsid w:val="00A604BE"/>
    <w:rsid w:val="00A6271C"/>
    <w:rsid w:val="00A63222"/>
    <w:rsid w:val="00A6635F"/>
    <w:rsid w:val="00A7619A"/>
    <w:rsid w:val="00A87CD5"/>
    <w:rsid w:val="00A95B62"/>
    <w:rsid w:val="00AA1B0E"/>
    <w:rsid w:val="00AA2AE9"/>
    <w:rsid w:val="00AA521A"/>
    <w:rsid w:val="00AE7004"/>
    <w:rsid w:val="00AE71AA"/>
    <w:rsid w:val="00AF5A79"/>
    <w:rsid w:val="00AF72F4"/>
    <w:rsid w:val="00B11A41"/>
    <w:rsid w:val="00B22ABC"/>
    <w:rsid w:val="00B2606E"/>
    <w:rsid w:val="00B37CCA"/>
    <w:rsid w:val="00B468BF"/>
    <w:rsid w:val="00B61F73"/>
    <w:rsid w:val="00B76FEE"/>
    <w:rsid w:val="00B82E5E"/>
    <w:rsid w:val="00B83495"/>
    <w:rsid w:val="00B83E4C"/>
    <w:rsid w:val="00BA58B2"/>
    <w:rsid w:val="00BC3443"/>
    <w:rsid w:val="00BD2262"/>
    <w:rsid w:val="00BE1C17"/>
    <w:rsid w:val="00C037FB"/>
    <w:rsid w:val="00C07415"/>
    <w:rsid w:val="00C32453"/>
    <w:rsid w:val="00C47614"/>
    <w:rsid w:val="00C50728"/>
    <w:rsid w:val="00C53C14"/>
    <w:rsid w:val="00C55177"/>
    <w:rsid w:val="00C8406D"/>
    <w:rsid w:val="00CC0916"/>
    <w:rsid w:val="00CD3FA1"/>
    <w:rsid w:val="00D00433"/>
    <w:rsid w:val="00D111B9"/>
    <w:rsid w:val="00D17955"/>
    <w:rsid w:val="00D179D6"/>
    <w:rsid w:val="00D23EDF"/>
    <w:rsid w:val="00D263B0"/>
    <w:rsid w:val="00D27ABB"/>
    <w:rsid w:val="00D455D9"/>
    <w:rsid w:val="00D525B3"/>
    <w:rsid w:val="00D5273E"/>
    <w:rsid w:val="00D62B93"/>
    <w:rsid w:val="00D67E6D"/>
    <w:rsid w:val="00DC5382"/>
    <w:rsid w:val="00DF2AE8"/>
    <w:rsid w:val="00DF746C"/>
    <w:rsid w:val="00E15098"/>
    <w:rsid w:val="00E57B94"/>
    <w:rsid w:val="00E625CD"/>
    <w:rsid w:val="00E85FD1"/>
    <w:rsid w:val="00E965AA"/>
    <w:rsid w:val="00EA4ACB"/>
    <w:rsid w:val="00EB1627"/>
    <w:rsid w:val="00EB231A"/>
    <w:rsid w:val="00EF18B1"/>
    <w:rsid w:val="00EF4CB8"/>
    <w:rsid w:val="00F04AB2"/>
    <w:rsid w:val="00F04FFA"/>
    <w:rsid w:val="00F06080"/>
    <w:rsid w:val="00F066A1"/>
    <w:rsid w:val="00F14DE0"/>
    <w:rsid w:val="00F52BBC"/>
    <w:rsid w:val="00F57F37"/>
    <w:rsid w:val="00FA4CDC"/>
    <w:rsid w:val="00FA712E"/>
    <w:rsid w:val="00FC1D9F"/>
    <w:rsid w:val="00FD7EB4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706C1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706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706C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D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image" Target="media/image10.wmf"/><Relationship Id="rId55" Type="http://schemas.openxmlformats.org/officeDocument/2006/relationships/control" Target="activeX/activeX3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76" Type="http://schemas.openxmlformats.org/officeDocument/2006/relationships/control" Target="activeX/activeX48.xml"/><Relationship Id="rId84" Type="http://schemas.openxmlformats.org/officeDocument/2006/relationships/image" Target="media/image24.png"/><Relationship Id="rId89" Type="http://schemas.openxmlformats.org/officeDocument/2006/relationships/hyperlink" Target="http://www.google.ca/url?sa=i&amp;rct=j&amp;q=&amp;esrc=s&amp;source=images&amp;cd=&amp;cad=rja&amp;uact=8&amp;ved=0ahUKEwiamJzpranUAhUI7IMKHaCbCN4QjRwIBw&amp;url=http://www.omafra.gov.on.ca/french/engineer/barnfire/section3.htm&amp;psig=AFQjCNFT3EK5VhYOXKKy2jgVDIbTnFtwbA&amp;ust=1496843109274923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17.wmf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5.wmf"/><Relationship Id="rId11" Type="http://schemas.openxmlformats.org/officeDocument/2006/relationships/image" Target="media/image2.png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image" Target="media/image14.wmf"/><Relationship Id="rId66" Type="http://schemas.openxmlformats.org/officeDocument/2006/relationships/control" Target="activeX/activeX42.xml"/><Relationship Id="rId74" Type="http://schemas.openxmlformats.org/officeDocument/2006/relationships/control" Target="activeX/activeX47.xml"/><Relationship Id="rId79" Type="http://schemas.openxmlformats.org/officeDocument/2006/relationships/image" Target="media/image21.jpeg"/><Relationship Id="rId87" Type="http://schemas.openxmlformats.org/officeDocument/2006/relationships/hyperlink" Target="http://www.google.ca/url?sa=i&amp;rct=j&amp;q=&amp;esrc=s&amp;source=images&amp;cd=&amp;cad=rja&amp;uact=8&amp;ved=0ahUKEwiAj622wanUAhUpxoMKHYwyBH0QjRwIBw&amp;url=http://www.barrettestructural.com/fermes-de-toit/&amp;psig=AFQjCNGX0_6_siQxctebiZFXT_j7MlNtgw&amp;ust=1496848519215590" TargetMode="Externa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0.xml"/><Relationship Id="rId90" Type="http://schemas.openxmlformats.org/officeDocument/2006/relationships/image" Target="media/image28.jpe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image" Target="media/image9.wmf"/><Relationship Id="rId56" Type="http://schemas.openxmlformats.org/officeDocument/2006/relationships/image" Target="media/image13.wmf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77" Type="http://schemas.openxmlformats.org/officeDocument/2006/relationships/image" Target="media/image20.jpeg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80" Type="http://schemas.openxmlformats.org/officeDocument/2006/relationships/image" Target="media/image22.wmf"/><Relationship Id="rId85" Type="http://schemas.openxmlformats.org/officeDocument/2006/relationships/image" Target="media/image25.png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46" Type="http://schemas.openxmlformats.org/officeDocument/2006/relationships/image" Target="media/image8.wmf"/><Relationship Id="rId59" Type="http://schemas.openxmlformats.org/officeDocument/2006/relationships/control" Target="activeX/activeX36.xml"/><Relationship Id="rId67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image" Target="media/image12.wmf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image" Target="media/image19.wmf"/><Relationship Id="rId83" Type="http://schemas.openxmlformats.org/officeDocument/2006/relationships/image" Target="media/image23.png"/><Relationship Id="rId88" Type="http://schemas.openxmlformats.org/officeDocument/2006/relationships/image" Target="media/image27.png"/><Relationship Id="rId91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5.xml"/><Relationship Id="rId10" Type="http://schemas.openxmlformats.org/officeDocument/2006/relationships/hyperlink" Target="http://www.riviere-rouge.ca/sites/www.riviere-rouge.ca/files/upload/normes_generales_-_batiments_accessoires_-_final_2017.pdf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52" Type="http://schemas.openxmlformats.org/officeDocument/2006/relationships/image" Target="media/image11.wmf"/><Relationship Id="rId60" Type="http://schemas.openxmlformats.org/officeDocument/2006/relationships/control" Target="activeX/activeX37.xml"/><Relationship Id="rId65" Type="http://schemas.openxmlformats.org/officeDocument/2006/relationships/image" Target="media/image15.wmf"/><Relationship Id="rId73" Type="http://schemas.openxmlformats.org/officeDocument/2006/relationships/image" Target="media/image18.wmf"/><Relationship Id="rId78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81" Type="http://schemas.openxmlformats.org/officeDocument/2006/relationships/control" Target="activeX/activeX49.xml"/><Relationship Id="rId86" Type="http://schemas.openxmlformats.org/officeDocument/2006/relationships/image" Target="media/image26.png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5C5B-10B1-43CA-94AA-103C8E96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1650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Cedric Fyen</cp:lastModifiedBy>
  <cp:revision>7</cp:revision>
  <cp:lastPrinted>2018-04-05T17:55:00Z</cp:lastPrinted>
  <dcterms:created xsi:type="dcterms:W3CDTF">2018-05-24T17:10:00Z</dcterms:created>
  <dcterms:modified xsi:type="dcterms:W3CDTF">2018-06-05T12:47:00Z</dcterms:modified>
</cp:coreProperties>
</file>