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4B1364" w:rsidP="004B1364">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9264" behindDoc="0" locked="0" layoutInCell="1" allowOverlap="1" wp14:anchorId="208E6F7B" wp14:editId="1357728A">
            <wp:simplePos x="0" y="0"/>
            <wp:positionH relativeFrom="column">
              <wp:posOffset>-3175</wp:posOffset>
            </wp:positionH>
            <wp:positionV relativeFrom="paragraph">
              <wp:posOffset>-62230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t xml:space="preserve">     </w:t>
      </w:r>
      <w:r w:rsidRPr="00AD6ED6">
        <w:rPr>
          <w:sz w:val="20"/>
          <w:szCs w:val="20"/>
        </w:rPr>
        <w:t xml:space="preserve">Service d’urbanisme et </w:t>
      </w:r>
      <w:r w:rsidR="00834748">
        <w:rPr>
          <w:sz w:val="20"/>
          <w:szCs w:val="20"/>
        </w:rPr>
        <w:t>d’</w:t>
      </w:r>
      <w:r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4B1364" w:rsidRPr="00AD6ED6" w:rsidRDefault="004B1364" w:rsidP="004B1364">
      <w:pPr>
        <w:spacing w:line="240" w:lineRule="auto"/>
        <w:jc w:val="right"/>
        <w:rPr>
          <w:sz w:val="20"/>
          <w:szCs w:val="20"/>
        </w:rPr>
      </w:pPr>
      <w:r w:rsidRPr="00AD6ED6">
        <w:rPr>
          <w:sz w:val="20"/>
          <w:szCs w:val="20"/>
        </w:rPr>
        <w:t>Télécopieur : 819 275-1318</w:t>
      </w:r>
    </w:p>
    <w:p w:rsidR="00052F1E" w:rsidRPr="0027318A" w:rsidRDefault="0027318A" w:rsidP="00390709">
      <w:pPr>
        <w:spacing w:line="240" w:lineRule="auto"/>
        <w:jc w:val="right"/>
        <w:rPr>
          <w:sz w:val="20"/>
          <w:szCs w:val="20"/>
        </w:rPr>
      </w:pPr>
      <w:r>
        <w:rPr>
          <w:sz w:val="20"/>
          <w:szCs w:val="20"/>
        </w:rPr>
        <w:t>urbanisme@riviere-rouge.</w:t>
      </w:r>
      <w:r w:rsidR="001F281E">
        <w:rPr>
          <w:sz w:val="20"/>
          <w:szCs w:val="20"/>
        </w:rPr>
        <w:t>ca</w:t>
      </w:r>
    </w:p>
    <w:p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0528" behindDoc="0" locked="0" layoutInCell="1" allowOverlap="1" wp14:anchorId="6AB2A32D" wp14:editId="622AD7BA">
                <wp:simplePos x="0" y="0"/>
                <wp:positionH relativeFrom="column">
                  <wp:posOffset>5445760</wp:posOffset>
                </wp:positionH>
                <wp:positionV relativeFrom="paragraph">
                  <wp:posOffset>163195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2.8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" fillcolor="white [3212]" strokecolor="#243f60 [1604]" strokeweight="2pt"/>
            </w:pict>
          </mc:Fallback>
        </mc:AlternateContent>
      </w:r>
      <w:r w:rsidR="00FB432B">
        <w:rPr>
          <w:noProof/>
          <w:lang w:eastAsia="fr-CA"/>
        </w:rPr>
        <mc:AlternateContent>
          <mc:Choice Requires="wps">
            <w:drawing>
              <wp:anchor distT="0" distB="0" distL="114300" distR="114300" simplePos="0" relativeHeight="251669504" behindDoc="0" locked="0" layoutInCell="1" allowOverlap="1" wp14:anchorId="464E3544" wp14:editId="415E47CC">
                <wp:simplePos x="0" y="0"/>
                <wp:positionH relativeFrom="column">
                  <wp:posOffset>2864485</wp:posOffset>
                </wp:positionH>
                <wp:positionV relativeFrom="paragraph">
                  <wp:posOffset>29845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25.55pt;margin-top:2.3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" fillcolor="white [3212]" strokecolor="#243f60 [1604]" strokeweight="2pt"/>
            </w:pict>
          </mc:Fallback>
        </mc:AlternateContent>
      </w:r>
      <w:r w:rsidR="00FB432B">
        <w:t>Type de demande</w:t>
      </w:r>
      <w:r w:rsidR="00FB432B">
        <w:rPr>
          <w:rStyle w:val="Appeldenotedefin"/>
        </w:rPr>
        <w:endnoteReference w:id="1"/>
      </w:r>
    </w:p>
    <w:p w:rsid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bookmarkStart w:id="0" w:name="_GoBack"/>
      <w:bookmarkEnd w:id="0"/>
      <w:r w:rsidR="00D748E5">
        <w:t xml:space="preserve">                                                                                                 </w:t>
      </w:r>
      <w:r>
        <w:t xml:space="preserve">  </w:t>
      </w:r>
      <w:r w:rsidR="00D748E5">
        <w:t>N°</w:t>
      </w:r>
    </w:p>
    <w:p w:rsidR="00FB432B" w:rsidRDefault="0079415A"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w:drawing>
          <wp:anchor distT="0" distB="0" distL="114300" distR="114300" simplePos="0" relativeHeight="251678720" behindDoc="0" locked="0" layoutInCell="1" allowOverlap="1" wp14:anchorId="3060E2DA" wp14:editId="0FEB948C">
            <wp:simplePos x="0" y="0"/>
            <wp:positionH relativeFrom="column">
              <wp:posOffset>-2540</wp:posOffset>
            </wp:positionH>
            <wp:positionV relativeFrom="page">
              <wp:posOffset>1810385</wp:posOffset>
            </wp:positionV>
            <wp:extent cx="445770" cy="445770"/>
            <wp:effectExtent l="0" t="0" r="0" b="0"/>
            <wp:wrapNone/>
            <wp:docPr id="1" name="Image 1" descr="https://www.riviere-rouge.ca/sites/www.riviere-rouge.ca/files/upload/picto/construction-neu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riviere-rouge.ca/sites/www.riviere-rouge.ca/files/upload/picto/construction-neuv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8E5">
        <w:rPr>
          <w:noProof/>
          <w:lang w:eastAsia="fr-CA"/>
        </w:rPr>
        <mc:AlternateContent>
          <mc:Choice Requires="wps">
            <w:drawing>
              <wp:anchor distT="0" distB="0" distL="114300" distR="114300" simplePos="0" relativeHeight="251671552" behindDoc="0" locked="0" layoutInCell="1" allowOverlap="1" wp14:anchorId="126CD7A2" wp14:editId="749918FF">
                <wp:simplePos x="0" y="0"/>
                <wp:positionH relativeFrom="column">
                  <wp:posOffset>5445760</wp:posOffset>
                </wp:positionH>
                <wp:positionV relativeFrom="paragraph">
                  <wp:posOffset>168275</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28.8pt;margin-top:13.25pt;width:118.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" fillcolor="white [3212]" strokecolor="#243f60 [1604]" strokeweight="2pt"/>
            </w:pict>
          </mc:Fallback>
        </mc:AlternateContent>
      </w:r>
      <w:r w:rsidR="00D748E5">
        <w:rPr>
          <w:b/>
          <w:sz w:val="28"/>
          <w:szCs w:val="28"/>
        </w:rPr>
        <w:t xml:space="preserve">             NOUVELLE CONSTRUCTION</w:t>
      </w:r>
      <w:r w:rsidR="00D748E5">
        <w:t xml:space="preserve">                                                                               </w:t>
      </w:r>
      <w:r w:rsidR="00FB432B">
        <w:t xml:space="preserve">                                                                                                                                     </w:t>
      </w:r>
    </w:p>
    <w:p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6636FE">
        <w:rPr>
          <w:b/>
          <w:sz w:val="28"/>
          <w:szCs w:val="28"/>
        </w:rPr>
        <w:t>(R</w:t>
      </w:r>
      <w:r w:rsidR="001E5EA4">
        <w:rPr>
          <w:b/>
          <w:sz w:val="28"/>
          <w:szCs w:val="28"/>
        </w:rPr>
        <w:t>É</w:t>
      </w:r>
      <w:r w:rsidR="006636FE">
        <w:rPr>
          <w:b/>
          <w:sz w:val="28"/>
          <w:szCs w:val="28"/>
        </w:rPr>
        <w:t>SIDENTIELLE)</w:t>
      </w:r>
      <w:r w:rsidR="00FB432B">
        <w:tab/>
      </w:r>
      <w:r w:rsidR="00FB432B">
        <w:tab/>
      </w:r>
      <w:r w:rsidR="00FB432B">
        <w:tab/>
      </w:r>
      <w:r w:rsidR="00FB432B">
        <w:tab/>
      </w:r>
      <w:r w:rsidR="00FB432B">
        <w:tab/>
      </w:r>
      <w:r>
        <w:t xml:space="preserve">        </w:t>
      </w:r>
      <w:r w:rsidR="001F281E">
        <w:t xml:space="preserve">                            </w:t>
      </w:r>
      <w:r w:rsidR="00FB432B">
        <w:t xml:space="preserve"> </w:t>
      </w:r>
      <w:r>
        <w:t>Matricule</w:t>
      </w:r>
    </w:p>
    <w:p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proofErr w:type="gramStart"/>
      <w:r w:rsidR="00FB432B">
        <w:rPr>
          <w:szCs w:val="22"/>
        </w:rPr>
        <w:t>r</w:t>
      </w:r>
      <w:r w:rsidR="00FB432B" w:rsidRPr="00E625CD">
        <w:rPr>
          <w:szCs w:val="22"/>
        </w:rPr>
        <w:t>eçu</w:t>
      </w:r>
      <w:proofErr w:type="gramEnd"/>
      <w:r w:rsidR="00FB432B" w:rsidRPr="00E625CD">
        <w:rPr>
          <w:szCs w:val="22"/>
        </w:rPr>
        <w:t xml:space="preserve"> le   </w:t>
      </w:r>
      <w:r w:rsidR="00FB432B">
        <w:rPr>
          <w:sz w:val="18"/>
          <w:szCs w:val="18"/>
        </w:rPr>
        <w:t xml:space="preserve">                     </w:t>
      </w:r>
    </w:p>
    <w:p w:rsidR="00F0165A" w:rsidRPr="00F0165A" w:rsidRDefault="00F0165A" w:rsidP="000B56BD">
      <w:pPr>
        <w:spacing w:before="80" w:line="240" w:lineRule="auto"/>
        <w:jc w:val="both"/>
        <w:rPr>
          <w:b/>
        </w:rPr>
      </w:pPr>
      <w:r w:rsidRPr="00F0165A">
        <w:rPr>
          <w:b/>
        </w:rPr>
        <w:t xml:space="preserve">La demande </w:t>
      </w:r>
      <w:r w:rsidR="00052F1E">
        <w:rPr>
          <w:b/>
        </w:rPr>
        <w:t>de</w:t>
      </w:r>
      <w:r w:rsidRPr="00F0165A">
        <w:rPr>
          <w:b/>
        </w:rPr>
        <w:t xml:space="preserve"> nouvelle construction doit être accompagnée des demandes d’installation septique et de prélèvement d’eau, sauf si le terr</w:t>
      </w:r>
      <w:r>
        <w:rPr>
          <w:b/>
        </w:rPr>
        <w:t>ain est desservi par la Ville (a</w:t>
      </w:r>
      <w:r w:rsidRPr="00F0165A">
        <w:rPr>
          <w:b/>
        </w:rPr>
        <w:t>queduc et égout).</w:t>
      </w:r>
    </w:p>
    <w:p w:rsidR="004B1364" w:rsidRPr="000B56BD" w:rsidRDefault="00F0165A" w:rsidP="001E5EA4">
      <w:pPr>
        <w:rPr>
          <w:b/>
          <w:i/>
          <w:sz w:val="16"/>
          <w:u w:val="single"/>
        </w:rPr>
      </w:pPr>
      <w:r>
        <w:rPr>
          <w:b/>
          <w:i/>
          <w:u w:val="single"/>
        </w:rPr>
        <w:t xml:space="preserve"> </w:t>
      </w: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79415A" w:rsidP="00D748E5">
            <w:pPr>
              <w:tabs>
                <w:tab w:val="left" w:pos="708"/>
                <w:tab w:val="left" w:pos="1416"/>
                <w:tab w:val="left" w:pos="2124"/>
                <w:tab w:val="left" w:pos="2835"/>
                <w:tab w:val="left" w:pos="3540"/>
                <w:tab w:val="left" w:pos="4248"/>
                <w:tab w:val="left" w:pos="4956"/>
                <w:tab w:val="left" w:pos="5664"/>
                <w:tab w:val="left" w:pos="6600"/>
              </w:tabs>
            </w:pPr>
            <w:sdt>
              <w:sdtPr>
                <w:id w:val="1712613077"/>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rsidTr="00D748E5">
        <w:tc>
          <w:tcPr>
            <w:tcW w:w="11165" w:type="dxa"/>
            <w:shd w:val="clear" w:color="auto" w:fill="auto"/>
          </w:tcPr>
          <w:p w:rsidR="002653F6" w:rsidRDefault="0079415A" w:rsidP="002653F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FB432B">
                  <w:rPr>
                    <w:rFonts w:ascii="MS Gothic" w:eastAsia="MS Gothic" w:hAnsi="MS Gothic" w:hint="eastAsia"/>
                  </w:rPr>
                  <w:t>☐</w:t>
                </w:r>
              </w:sdtContent>
            </w:sdt>
            <w:r w:rsidR="0027318A">
              <w:t>Plan</w:t>
            </w:r>
            <w:r w:rsidR="002653F6">
              <w:t>s</w:t>
            </w:r>
            <w:r w:rsidR="0027318A">
              <w:t xml:space="preserve"> détaillé</w:t>
            </w:r>
            <w:r w:rsidR="002653F6">
              <w:t>s</w:t>
            </w:r>
            <w:r w:rsidR="0027318A">
              <w:t xml:space="preserve"> à l’échelle du bâtiment</w:t>
            </w:r>
            <w:r w:rsidR="002653F6">
              <w:t xml:space="preserve"> (Voir exemple en annexe)</w:t>
            </w:r>
            <w:r w:rsidR="0027318A">
              <w:t xml:space="preserve"> </w:t>
            </w:r>
            <w:r w:rsidR="0027318A" w:rsidRPr="0027318A">
              <w:rPr>
                <w:i/>
                <w:color w:val="FF0000"/>
              </w:rPr>
              <w:t>Si vous n’êtes pas habitué ou n’avez pas de logiciel approprié,</w:t>
            </w:r>
            <w:r w:rsidR="00F46FA2">
              <w:rPr>
                <w:i/>
                <w:color w:val="FF0000"/>
              </w:rPr>
              <w:t xml:space="preserve"> il est fortement recommandé d’embaucher </w:t>
            </w:r>
            <w:r w:rsidR="0027318A" w:rsidRPr="0027318A">
              <w:rPr>
                <w:i/>
                <w:color w:val="FF0000"/>
              </w:rPr>
              <w:t>un professionnel.</w:t>
            </w:r>
            <w:r w:rsidR="0027318A">
              <w:t xml:space="preserve"> </w:t>
            </w:r>
          </w:p>
          <w:p w:rsidR="00FB432B" w:rsidRDefault="002653F6" w:rsidP="001E5EA4">
            <w:pPr>
              <w:tabs>
                <w:tab w:val="left" w:pos="708"/>
                <w:tab w:val="left" w:pos="1416"/>
                <w:tab w:val="left" w:pos="2124"/>
                <w:tab w:val="left" w:pos="2835"/>
                <w:tab w:val="left" w:pos="3540"/>
                <w:tab w:val="left" w:pos="4248"/>
                <w:tab w:val="left" w:pos="4956"/>
                <w:tab w:val="left" w:pos="5664"/>
                <w:tab w:val="left" w:pos="6600"/>
              </w:tabs>
              <w:ind w:left="284" w:hanging="284"/>
              <w:jc w:val="both"/>
            </w:pPr>
            <w:r>
              <w:t xml:space="preserve">     (</w:t>
            </w:r>
            <w:r w:rsidRPr="002653F6">
              <w:rPr>
                <w:sz w:val="20"/>
              </w:rPr>
              <w:t>Dans le cas d’une résidence multifamiliale ces plans doivent être signés et scellés par un technologue, un architecte ou un ingéni</w:t>
            </w:r>
            <w:r w:rsidR="001E5EA4">
              <w:rPr>
                <w:sz w:val="20"/>
              </w:rPr>
              <w:t>eur. D</w:t>
            </w:r>
            <w:r w:rsidRPr="002653F6">
              <w:rPr>
                <w:sz w:val="20"/>
              </w:rPr>
              <w:t xml:space="preserve">ans le cas d’un bâtiment excédant deux étages et 300 m² de superficie de plancher, les plans doivent </w:t>
            </w:r>
            <w:r w:rsidR="001E5EA4">
              <w:rPr>
                <w:sz w:val="20"/>
              </w:rPr>
              <w:t xml:space="preserve">obligatoirement </w:t>
            </w:r>
            <w:r w:rsidRPr="002653F6">
              <w:rPr>
                <w:sz w:val="20"/>
              </w:rPr>
              <w:t>être signés et scellés par un architecte.</w:t>
            </w:r>
            <w:r>
              <w:rPr>
                <w:sz w:val="20"/>
              </w:rPr>
              <w:t>)</w:t>
            </w:r>
            <w:r w:rsidR="00C618DE">
              <w:rPr>
                <w:sz w:val="20"/>
              </w:rPr>
              <w:t>;</w:t>
            </w:r>
          </w:p>
        </w:tc>
      </w:tr>
      <w:tr w:rsidR="00390709" w:rsidTr="00D748E5">
        <w:tc>
          <w:tcPr>
            <w:tcW w:w="11165" w:type="dxa"/>
            <w:shd w:val="clear" w:color="auto" w:fill="auto"/>
          </w:tcPr>
          <w:p w:rsidR="00390709" w:rsidRDefault="0079415A" w:rsidP="002653F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259489164"/>
                <w14:checkbox>
                  <w14:checked w14:val="0"/>
                  <w14:checkedState w14:val="2612" w14:font="MS Gothic"/>
                  <w14:uncheckedState w14:val="2610" w14:font="MS Gothic"/>
                </w14:checkbox>
              </w:sdtPr>
              <w:sdtEndPr/>
              <w:sdtContent>
                <w:r w:rsidR="00390709">
                  <w:rPr>
                    <w:rFonts w:ascii="MS Gothic" w:eastAsia="MS Gothic" w:hAnsi="MS Gothic" w:hint="eastAsia"/>
                  </w:rPr>
                  <w:t>☐</w:t>
                </w:r>
              </w:sdtContent>
            </w:sdt>
            <w:r w:rsidR="00390709">
              <w:t>Plan des fermes de toit préfabriquées</w:t>
            </w:r>
            <w:r w:rsidR="00C618DE">
              <w:t>;</w:t>
            </w:r>
            <w:r w:rsidR="00390709">
              <w:t xml:space="preserve">  </w:t>
            </w:r>
          </w:p>
        </w:tc>
      </w:tr>
      <w:tr w:rsidR="00C618DE" w:rsidTr="00D748E5">
        <w:tc>
          <w:tcPr>
            <w:tcW w:w="11165" w:type="dxa"/>
            <w:shd w:val="clear" w:color="auto" w:fill="auto"/>
          </w:tcPr>
          <w:p w:rsidR="00C618DE" w:rsidRDefault="0079415A" w:rsidP="002653F6">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C618DE">
                  <w:rPr>
                    <w:rFonts w:ascii="MS Gothic" w:eastAsia="MS Gothic" w:hAnsi="MS Gothic" w:hint="eastAsia"/>
                  </w:rPr>
                  <w:t>☐</w:t>
                </w:r>
              </w:sdtContent>
            </w:sdt>
            <w:r w:rsidR="00C618DE">
              <w:t>Localisation de l’entrée charretière et des cases de sta</w:t>
            </w:r>
            <w:r w:rsidR="001E5EA4">
              <w:t>tionnement</w:t>
            </w:r>
            <w:r w:rsidR="00C618DE">
              <w:t xml:space="preserve"> (Le propriétaire doit vérifier auprès du service des Travaux publics et se procurer un permis d’entrée charretière, si nécessaire);</w:t>
            </w:r>
          </w:p>
        </w:tc>
      </w:tr>
      <w:tr w:rsidR="0027318A" w:rsidTr="00D748E5">
        <w:tc>
          <w:tcPr>
            <w:tcW w:w="11165" w:type="dxa"/>
            <w:shd w:val="clear" w:color="auto" w:fill="auto"/>
          </w:tcPr>
          <w:p w:rsidR="0027318A" w:rsidRPr="00F277B8" w:rsidRDefault="0079415A" w:rsidP="001E5EA4">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27318A">
                  <w:rPr>
                    <w:rFonts w:ascii="MS Gothic" w:eastAsia="MS Gothic" w:hAnsi="MS Gothic" w:cs="Arial" w:hint="eastAsia"/>
                    <w:color w:val="000000"/>
                  </w:rPr>
                  <w:t>☐</w:t>
                </w:r>
              </w:sdtContent>
            </w:sdt>
            <w:r w:rsidR="0027318A">
              <w:rPr>
                <w:rFonts w:cs="Arial"/>
                <w:color w:val="000000"/>
              </w:rPr>
              <w:t xml:space="preserve">Un plan d’aménagement dans le </w:t>
            </w:r>
            <w:r w:rsidR="001E5EA4">
              <w:rPr>
                <w:rFonts w:cs="Arial"/>
                <w:color w:val="000000"/>
              </w:rPr>
              <w:t>cas d’habitation multifamiliale</w:t>
            </w:r>
            <w:r w:rsidR="0027318A">
              <w:rPr>
                <w:rFonts w:cs="Arial"/>
                <w:color w:val="000000"/>
              </w:rPr>
              <w: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rsidTr="00D748E5">
        <w:tc>
          <w:tcPr>
            <w:tcW w:w="11165" w:type="dxa"/>
          </w:tcPr>
          <w:p w:rsidR="0027318A" w:rsidRDefault="0079415A" w:rsidP="00FB432B">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27318A">
                  <w:rPr>
                    <w:rFonts w:ascii="MS Gothic" w:eastAsia="MS Gothic" w:hAnsi="MS Gothic" w:hint="eastAsia"/>
                  </w:rPr>
                  <w:t>☐</w:t>
                </w:r>
              </w:sdtContent>
            </w:sdt>
            <w:r w:rsidR="0027318A">
              <w:t>Le paiement de la demande (125.00$)</w:t>
            </w:r>
            <w:r w:rsidR="00C618DE">
              <w:t>;</w:t>
            </w:r>
          </w:p>
        </w:tc>
      </w:tr>
      <w:tr w:rsidR="0027318A" w:rsidTr="00D748E5">
        <w:tc>
          <w:tcPr>
            <w:tcW w:w="11165" w:type="dxa"/>
          </w:tcPr>
          <w:p w:rsidR="0027318A" w:rsidRPr="003103A1" w:rsidRDefault="0079415A"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27318A" w:rsidRPr="003103A1">
                  <w:rPr>
                    <w:rFonts w:ascii="MS Gothic" w:eastAsia="MS Gothic" w:hAnsi="MS Gothic" w:hint="eastAsia"/>
                  </w:rPr>
                  <w:t>☐</w:t>
                </w:r>
              </w:sdtContent>
            </w:sdt>
            <w:r w:rsidR="0027318A" w:rsidRPr="003103A1">
              <w:t>Procuration écrite du propriétaire, si le demandeur n’est pas le propriétaire</w:t>
            </w:r>
            <w:r w:rsidR="00C618DE">
              <w:t>.</w:t>
            </w:r>
          </w:p>
        </w:tc>
      </w:tr>
    </w:tbl>
    <w:p w:rsidR="00FB432B" w:rsidRPr="000B56BD" w:rsidRDefault="00FB432B" w:rsidP="00D312F7">
      <w:pPr>
        <w:pBdr>
          <w:top w:val="single" w:sz="4" w:space="1" w:color="auto"/>
        </w:pBdr>
        <w:rPr>
          <w:b/>
          <w:i/>
          <w:sz w:val="16"/>
          <w:u w:val="single"/>
        </w:rPr>
      </w:pPr>
    </w:p>
    <w:p w:rsidR="00D748E5" w:rsidRDefault="00D748E5" w:rsidP="00D748E5">
      <w:pPr>
        <w:rPr>
          <w:u w:val="single"/>
        </w:rPr>
      </w:pPr>
      <w:r>
        <w:rPr>
          <w:b/>
          <w:i/>
          <w:u w:val="single"/>
        </w:rPr>
        <w:t>Emplacement des travaux</w:t>
      </w:r>
    </w:p>
    <w:p w:rsidR="00D748E5" w:rsidRDefault="004D61C4" w:rsidP="000B56BD">
      <w:pPr>
        <w:pBdr>
          <w:top w:val="dotted" w:sz="8" w:space="1" w:color="auto"/>
          <w:left w:val="dotted" w:sz="8" w:space="4" w:color="auto"/>
          <w:bottom w:val="dotted" w:sz="8" w:space="1" w:color="auto"/>
          <w:right w:val="dotted" w:sz="8" w:space="4" w:color="auto"/>
        </w:pBdr>
      </w:pPr>
      <w:r>
        <w:t xml:space="preserve">Adresse :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34.5pt;height:18.35pt" o:ole="">
            <v:imagedata r:id="rId11" o:title=""/>
          </v:shape>
          <w:control r:id="rId12" w:name="TextBox161" w:shapeid="_x0000_i1077"/>
        </w:object>
      </w:r>
      <w:r>
        <w:t xml:space="preserve">     </w:t>
      </w:r>
      <w:r w:rsidR="000B56BD" w:rsidRPr="000B56BD">
        <w:rPr>
          <w:b/>
        </w:rPr>
        <w:t>OU</w:t>
      </w:r>
      <w:r w:rsidR="000B56BD">
        <w:rPr>
          <w:b/>
        </w:rPr>
        <w:t xml:space="preserve">  </w:t>
      </w:r>
      <w:r w:rsidR="000B56BD">
        <w:t xml:space="preserve"> </w:t>
      </w:r>
      <w:r w:rsidR="00D748E5">
        <w:t xml:space="preserve">Cadastre : </w:t>
      </w:r>
      <w:r w:rsidR="00D748E5">
        <w:tab/>
      </w:r>
      <w:r w:rsidR="00D748E5">
        <w:object w:dxaOrig="225" w:dyaOrig="225">
          <v:shape id="_x0000_i1079" type="#_x0000_t75" style="width:172.55pt;height:18.35pt" o:ole="">
            <v:imagedata r:id="rId13" o:title=""/>
          </v:shape>
          <w:control r:id="rId14" w:name="TextBox16" w:shapeid="_x0000_i1079"/>
        </w:object>
      </w:r>
    </w:p>
    <w:p w:rsidR="00D748E5" w:rsidRPr="000B56BD" w:rsidRDefault="00D748E5" w:rsidP="00D312F7">
      <w:pPr>
        <w:pBdr>
          <w:top w:val="single" w:sz="4" w:space="1" w:color="auto"/>
        </w:pBdr>
        <w:rPr>
          <w:b/>
          <w:i/>
          <w:sz w:val="18"/>
          <w:u w:val="single"/>
        </w:rPr>
      </w:pPr>
    </w:p>
    <w:p w:rsidR="00C56186" w:rsidRPr="009B4204" w:rsidRDefault="00C56186" w:rsidP="00C2710A">
      <w:pPr>
        <w:rPr>
          <w:b/>
          <w:i/>
          <w:u w:val="single"/>
        </w:rPr>
      </w:pPr>
      <w:r w:rsidRPr="009B4204">
        <w:rPr>
          <w:b/>
          <w:i/>
          <w:u w:val="single"/>
        </w:rPr>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81" type="#_x0000_t75" style="width:137.2pt;height:18.35pt" o:ole="">
            <v:imagedata r:id="rId15" o:title=""/>
          </v:shape>
          <w:control r:id="rId16" w:name="TextBox1" w:shapeid="_x0000_i1081"/>
        </w:object>
      </w:r>
      <w:r>
        <w:tab/>
        <w:t>Nom :</w:t>
      </w:r>
      <w:r>
        <w:tab/>
      </w:r>
      <w:r>
        <w:tab/>
      </w:r>
      <w:r>
        <w:tab/>
      </w:r>
      <w:r>
        <w:object w:dxaOrig="225" w:dyaOrig="225">
          <v:shape id="_x0000_i1083" type="#_x0000_t75" style="width:171.15pt;height:18.35pt" o:ole="">
            <v:imagedata r:id="rId17" o:title=""/>
          </v:shape>
          <w:control r:id="rId18" w:name="TextBox26" w:shapeid="_x0000_i1083"/>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5" type="#_x0000_t75" style="width:137.2pt;height:18.35pt" o:ole="">
            <v:imagedata r:id="rId15" o:title=""/>
          </v:shape>
          <w:control r:id="rId19" w:name="TextBox2" w:shapeid="_x0000_i1085"/>
        </w:object>
      </w:r>
      <w:r>
        <w:tab/>
        <w:t>Adresse postale :</w:t>
      </w:r>
      <w:r>
        <w:tab/>
      </w:r>
      <w:r>
        <w:object w:dxaOrig="225" w:dyaOrig="225">
          <v:shape id="_x0000_i1087" type="#_x0000_t75" style="width:171.15pt;height:18.35pt" o:ole="">
            <v:imagedata r:id="rId17" o:title=""/>
          </v:shape>
          <w:control r:id="rId20" w:name="TextBox27" w:shapeid="_x0000_i1087"/>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89" type="#_x0000_t75" style="width:137.2pt;height:18.35pt" o:ole="">
            <v:imagedata r:id="rId15" o:title=""/>
          </v:shape>
          <w:control r:id="rId21" w:name="TextBox21" w:shapeid="_x0000_i1089"/>
        </w:object>
      </w:r>
      <w:r>
        <w:tab/>
        <w:t>Ville :</w:t>
      </w:r>
      <w:r>
        <w:tab/>
      </w:r>
      <w:r>
        <w:tab/>
      </w:r>
      <w:r>
        <w:tab/>
      </w:r>
      <w:r>
        <w:object w:dxaOrig="225" w:dyaOrig="225">
          <v:shape id="_x0000_i1091" type="#_x0000_t75" style="width:171.15pt;height:18.35pt" o:ole="">
            <v:imagedata r:id="rId17" o:title=""/>
          </v:shape>
          <w:control r:id="rId22" w:name="TextBox28" w:shapeid="_x0000_i1091"/>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3" type="#_x0000_t75" style="width:137.2pt;height:18.35pt" o:ole="">
            <v:imagedata r:id="rId15" o:title=""/>
          </v:shape>
          <w:control r:id="rId23" w:name="TextBox22" w:shapeid="_x0000_i1093"/>
        </w:object>
      </w:r>
      <w:r>
        <w:tab/>
        <w:t>Code postal:</w:t>
      </w:r>
      <w:r>
        <w:tab/>
      </w:r>
      <w:r>
        <w:tab/>
      </w:r>
      <w:r>
        <w:object w:dxaOrig="225" w:dyaOrig="225">
          <v:shape id="_x0000_i1095" type="#_x0000_t75" style="width:171.15pt;height:18.35pt" o:ole="">
            <v:imagedata r:id="rId17" o:title=""/>
          </v:shape>
          <w:control r:id="rId24" w:name="TextBox29" w:shapeid="_x0000_i1095"/>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097" type="#_x0000_t75" style="width:137.2pt;height:18.35pt" o:ole="">
            <v:imagedata r:id="rId15" o:title=""/>
          </v:shape>
          <w:control r:id="rId25" w:name="TextBox23" w:shapeid="_x0000_i1097"/>
        </w:object>
      </w:r>
      <w:r>
        <w:tab/>
        <w:t>Téléphone:</w:t>
      </w:r>
      <w:r>
        <w:tab/>
      </w:r>
      <w:r>
        <w:tab/>
      </w:r>
      <w:r>
        <w:object w:dxaOrig="225" w:dyaOrig="225">
          <v:shape id="_x0000_i1099" type="#_x0000_t75" style="width:171.15pt;height:18.35pt" o:ole="">
            <v:imagedata r:id="rId17" o:title=""/>
          </v:shape>
          <w:control r:id="rId26" w:name="TextBox210" w:shapeid="_x0000_i1099"/>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1" type="#_x0000_t75" style="width:137.2pt;height:18.35pt" o:ole="">
            <v:imagedata r:id="rId15" o:title=""/>
          </v:shape>
          <w:control r:id="rId27" w:name="TextBox24" w:shapeid="_x0000_i1101"/>
        </w:object>
      </w:r>
      <w:r>
        <w:tab/>
        <w:t>Téléphone :</w:t>
      </w:r>
      <w:r>
        <w:tab/>
      </w:r>
      <w:r>
        <w:tab/>
      </w:r>
      <w:r>
        <w:object w:dxaOrig="225" w:dyaOrig="225">
          <v:shape id="_x0000_i1103" type="#_x0000_t75" style="width:171.15pt;height:18.35pt" o:ole="">
            <v:imagedata r:id="rId17" o:title=""/>
          </v:shape>
          <w:control r:id="rId28" w:name="TextBox211" w:shapeid="_x0000_i1103"/>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5" type="#_x0000_t75" style="width:137.2pt;height:18.35pt" o:ole="">
            <v:imagedata r:id="rId15" o:title=""/>
          </v:shape>
          <w:control r:id="rId29" w:name="TextBox25" w:shapeid="_x0000_i1105"/>
        </w:object>
      </w:r>
      <w:r>
        <w:tab/>
        <w:t>Courriel :</w:t>
      </w:r>
      <w:r>
        <w:tab/>
      </w:r>
      <w:r>
        <w:tab/>
      </w:r>
      <w:r>
        <w:object w:dxaOrig="225" w:dyaOrig="225">
          <v:shape id="_x0000_i1107" type="#_x0000_t75" style="width:171.15pt;height:18.35pt" o:ole="">
            <v:imagedata r:id="rId17" o:title=""/>
          </v:shape>
          <w:control r:id="rId30" w:name="TextBox212" w:shapeid="_x0000_i1107"/>
        </w:object>
      </w:r>
    </w:p>
    <w:p w:rsidR="0027318A" w:rsidRDefault="00C56186" w:rsidP="00C56186">
      <w:pPr>
        <w:rPr>
          <w:b/>
          <w:i/>
          <w:u w:val="single"/>
        </w:rPr>
      </w:pPr>
      <w:r>
        <w:rPr>
          <w:b/>
          <w:i/>
          <w:u w:val="single"/>
        </w:rPr>
        <w:lastRenderedPageBreak/>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09" type="#_x0000_t75" style="width:120.25pt;height:18.35pt" o:ole="">
            <v:imagedata r:id="rId31" o:title=""/>
          </v:shape>
          <w:control r:id="rId32" w:name="TextBox33" w:shapeid="_x0000_i1109"/>
        </w:object>
      </w:r>
      <w:r>
        <w:t xml:space="preserve">   </w:t>
      </w:r>
      <w:r w:rsidRPr="00B567E3">
        <w:t xml:space="preserve">Date prévue de la fin des travaux : </w:t>
      </w:r>
      <w:r>
        <w:object w:dxaOrig="225" w:dyaOrig="225">
          <v:shape id="_x0000_i1111" type="#_x0000_t75" style="width:114.8pt;height:18.35pt" o:ole="">
            <v:imagedata r:id="rId33" o:title=""/>
          </v:shape>
          <w:control r:id="rId34" w:name="TextBox152" w:shapeid="_x0000_i1111"/>
        </w:object>
      </w:r>
      <w:r w:rsidRPr="00B567E3">
        <w:t xml:space="preserve">Valeur des travaux : </w:t>
      </w:r>
      <w:r>
        <w:object w:dxaOrig="225" w:dyaOrig="225">
          <v:shape id="_x0000_i1113" type="#_x0000_t75" style="width:146.7pt;height:18.35pt" o:ole="">
            <v:imagedata r:id="rId35" o:title=""/>
          </v:shape>
          <w:control r:id="rId36" w:name="TextBox11412" w:shapeid="_x0000_i1113"/>
        </w:object>
      </w:r>
      <w:r>
        <w:t xml:space="preserve">  </w:t>
      </w:r>
      <w:r w:rsidRPr="00B567E3">
        <w:t>(estimation des matériaux et de la main d’œuvre)</w:t>
      </w:r>
    </w:p>
    <w:p w:rsidR="0027318A" w:rsidRDefault="0027318A" w:rsidP="00C56186">
      <w:pPr>
        <w:rPr>
          <w:b/>
          <w:i/>
          <w:u w:val="single"/>
        </w:rPr>
      </w:pPr>
    </w:p>
    <w:p w:rsidR="00C56186" w:rsidRDefault="0079415A" w:rsidP="00C56186">
      <w:sdt>
        <w:sdtPr>
          <w:id w:val="520438793"/>
          <w14:checkbox>
            <w14:checked w14:val="0"/>
            <w14:checkedState w14:val="2612" w14:font="MS Gothic"/>
            <w14:uncheckedState w14:val="2610" w14:font="MS Gothic"/>
          </w14:checkbox>
        </w:sdtPr>
        <w:sdtEndPr/>
        <w:sdtContent>
          <w:r w:rsidR="00C56186" w:rsidRPr="00866165">
            <w:rPr>
              <w:rFonts w:ascii="MS Gothic" w:eastAsia="MS Gothic" w:hAnsi="MS Gothic" w:hint="eastAsia"/>
            </w:rPr>
            <w:t>☐</w:t>
          </w:r>
        </w:sdtContent>
      </w:sdt>
      <w:r w:rsidR="00C56186">
        <w:t xml:space="preserve"> </w:t>
      </w:r>
      <w:proofErr w:type="spellStart"/>
      <w:r w:rsidR="00C56186">
        <w:t>Autoconstruction</w:t>
      </w:r>
      <w:proofErr w:type="spellEnd"/>
    </w:p>
    <w:p w:rsidR="00C56186" w:rsidRPr="00B7047D" w:rsidRDefault="00C56186" w:rsidP="00C56186">
      <w:pPr>
        <w:rPr>
          <w:b/>
        </w:rPr>
      </w:pPr>
      <w:r>
        <w:rPr>
          <w:b/>
        </w:rPr>
        <w:t xml:space="preserve">               OU</w:t>
      </w:r>
    </w:p>
    <w:p w:rsidR="00C56186" w:rsidRDefault="0079415A"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5" type="#_x0000_t75" style="width:146.7pt;height:18.35pt" o:ole="">
            <v:imagedata r:id="rId37" o:title=""/>
          </v:shape>
          <w:control r:id="rId38" w:name="TextBox1141" w:shapeid="_x0000_i1115"/>
        </w:object>
      </w:r>
      <w:r>
        <w:tab/>
        <w:t xml:space="preserve">Téléphone : </w:t>
      </w:r>
      <w:r>
        <w:tab/>
      </w:r>
      <w:r w:rsidR="00834748">
        <w:tab/>
      </w:r>
      <w:r>
        <w:object w:dxaOrig="225" w:dyaOrig="225">
          <v:shape id="_x0000_i1117" type="#_x0000_t75" style="width:146.7pt;height:18.35pt" o:ole="">
            <v:imagedata r:id="rId37" o:title=""/>
          </v:shape>
          <w:control r:id="rId39" w:name="TextBox1147" w:shapeid="_x0000_i1117"/>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19" type="#_x0000_t75" style="width:146.7pt;height:18.35pt" o:ole="">
            <v:imagedata r:id="rId37" o:title=""/>
          </v:shape>
          <w:control r:id="rId40" w:name="TextBox1142" w:shapeid="_x0000_i1119"/>
        </w:object>
      </w:r>
      <w:r>
        <w:tab/>
        <w:t>Cellulaire :</w:t>
      </w:r>
      <w:r>
        <w:tab/>
      </w:r>
      <w:r w:rsidR="00834748">
        <w:tab/>
      </w:r>
      <w:r>
        <w:object w:dxaOrig="225" w:dyaOrig="225">
          <v:shape id="_x0000_i1121" type="#_x0000_t75" style="width:146.7pt;height:18.35pt" o:ole="">
            <v:imagedata r:id="rId37" o:title=""/>
          </v:shape>
          <w:control r:id="rId41" w:name="TextBox1148" w:shapeid="_x0000_i1121"/>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3" type="#_x0000_t75" style="width:146.7pt;height:18.35pt" o:ole="">
            <v:imagedata r:id="rId37" o:title=""/>
          </v:shape>
          <w:control r:id="rId42" w:name="TextBox1143" w:shapeid="_x0000_i1123"/>
        </w:object>
      </w:r>
      <w:r>
        <w:tab/>
        <w:t>Télécopieur :</w:t>
      </w:r>
      <w:r>
        <w:tab/>
      </w:r>
      <w:r w:rsidR="00834748">
        <w:tab/>
      </w:r>
      <w:r>
        <w:object w:dxaOrig="225" w:dyaOrig="225">
          <v:shape id="_x0000_i1125" type="#_x0000_t75" style="width:146.7pt;height:18.35pt" o:ole="">
            <v:imagedata r:id="rId37" o:title=""/>
          </v:shape>
          <w:control r:id="rId43" w:name="TextBox1149" w:shapeid="_x0000_i1125"/>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27" type="#_x0000_t75" style="width:146.7pt;height:18.35pt" o:ole="">
            <v:imagedata r:id="rId37" o:title=""/>
          </v:shape>
          <w:control r:id="rId44" w:name="TextBox1144" w:shapeid="_x0000_i1127"/>
        </w:object>
      </w:r>
      <w:r>
        <w:tab/>
        <w:t>N° de RBQ :</w:t>
      </w:r>
      <w:r>
        <w:tab/>
      </w:r>
      <w:r w:rsidR="00834748">
        <w:tab/>
      </w:r>
      <w:r>
        <w:object w:dxaOrig="225" w:dyaOrig="225">
          <v:shape id="_x0000_i1129" type="#_x0000_t75" style="width:146.7pt;height:18.35pt" o:ole="">
            <v:imagedata r:id="rId37" o:title=""/>
          </v:shape>
          <w:control r:id="rId45" w:name="TextBox11410" w:shapeid="_x0000_i1129"/>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1" type="#_x0000_t75" style="width:146.7pt;height:18.35pt" o:ole="">
            <v:imagedata r:id="rId37" o:title=""/>
          </v:shape>
          <w:control r:id="rId46" w:name="TextBox1145" w:shapeid="_x0000_i1131"/>
        </w:object>
      </w:r>
      <w:r>
        <w:tab/>
        <w:t xml:space="preserve">N° de NEQ : </w:t>
      </w:r>
      <w:r>
        <w:tab/>
      </w:r>
      <w:r w:rsidR="00834748">
        <w:tab/>
      </w:r>
      <w:r>
        <w:object w:dxaOrig="225" w:dyaOrig="225">
          <v:shape id="_x0000_i1133" type="#_x0000_t75" style="width:146.7pt;height:18.35pt" o:ole="">
            <v:imagedata r:id="rId37" o:title=""/>
          </v:shape>
          <w:control r:id="rId47" w:name="TextBox11411" w:shapeid="_x0000_i1133"/>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5" type="#_x0000_t75" style="width:146.7pt;height:18.35pt" o:ole="">
            <v:imagedata r:id="rId37" o:title=""/>
          </v:shape>
          <w:control r:id="rId48" w:name="TextBox1146" w:shapeid="_x0000_i1135"/>
        </w:object>
      </w:r>
    </w:p>
    <w:p w:rsidR="00C56186" w:rsidRDefault="00C56186" w:rsidP="00C56186">
      <w:pPr>
        <w:pBdr>
          <w:top w:val="dotted" w:sz="8" w:space="1" w:color="auto"/>
          <w:left w:val="dotted" w:sz="8" w:space="4" w:color="auto"/>
          <w:bottom w:val="dotted" w:sz="8" w:space="1" w:color="auto"/>
          <w:right w:val="dotted" w:sz="8" w:space="4" w:color="auto"/>
        </w:pBdr>
      </w:pP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object w:dxaOrig="225" w:dyaOrig="225">
                <v:shape id="_x0000_i1137" type="#_x0000_t75" style="width:554.95pt;height:73.35pt" o:ole="">
                  <v:imagedata r:id="rId49" o:title=""/>
                </v:shape>
                <w:control r:id="rId50" w:name="TextBox3" w:shapeid="_x0000_i1137"/>
              </w:object>
            </w:r>
          </w:p>
        </w:tc>
      </w:tr>
    </w:tbl>
    <w:p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Projet</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185"/>
        <w:gridCol w:w="8086"/>
      </w:tblGrid>
      <w:tr w:rsidR="00613543" w:rsidTr="00613543">
        <w:tc>
          <w:tcPr>
            <w:tcW w:w="1413" w:type="pct"/>
            <w:vAlign w:val="center"/>
          </w:tcPr>
          <w:p w:rsidR="00613543" w:rsidRPr="00840FDB" w:rsidRDefault="00613543" w:rsidP="00613543">
            <w:r>
              <w:t xml:space="preserve">Type de construction :    </w:t>
            </w:r>
          </w:p>
        </w:tc>
        <w:tc>
          <w:tcPr>
            <w:tcW w:w="3587" w:type="pct"/>
          </w:tcPr>
          <w:p w:rsidR="00613543" w:rsidRPr="00840FDB" w:rsidRDefault="0079415A" w:rsidP="00613543">
            <w:pPr>
              <w:pStyle w:val="Default"/>
              <w:rPr>
                <w:rFonts w:ascii="Arial Narrow" w:hAnsi="Arial Narrow"/>
              </w:rPr>
            </w:pPr>
            <w:sdt>
              <w:sdtPr>
                <w:rPr>
                  <w:rFonts w:ascii="Arial Narrow" w:hAnsi="Arial Narrow"/>
                </w:rPr>
                <w:id w:val="655885028"/>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Unifamiliale     </w:t>
            </w:r>
            <w:sdt>
              <w:sdtPr>
                <w:rPr>
                  <w:rFonts w:ascii="Arial Narrow" w:hAnsi="Arial Narrow"/>
                </w:rPr>
                <w:id w:val="-167772009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Bi familiale     </w:t>
            </w:r>
            <w:sdt>
              <w:sdtPr>
                <w:rPr>
                  <w:rFonts w:ascii="Arial Narrow" w:hAnsi="Arial Narrow"/>
                </w:rPr>
                <w:id w:val="24168574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Tri familiale      </w:t>
            </w:r>
            <w:sdt>
              <w:sdtPr>
                <w:rPr>
                  <w:rFonts w:ascii="Arial Narrow" w:hAnsi="Arial Narrow"/>
                </w:rPr>
                <w:id w:val="49716538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Multifamiliale</w:t>
            </w:r>
          </w:p>
        </w:tc>
      </w:tr>
      <w:tr w:rsidR="00613543" w:rsidTr="00613543">
        <w:tc>
          <w:tcPr>
            <w:tcW w:w="1413" w:type="pct"/>
            <w:tcBorders>
              <w:right w:val="dotted" w:sz="4" w:space="0" w:color="auto"/>
            </w:tcBorders>
            <w:vAlign w:val="center"/>
          </w:tcPr>
          <w:p w:rsidR="00613543" w:rsidRDefault="00613543" w:rsidP="00613543">
            <w:r>
              <w:t>Nombre de chambres :</w:t>
            </w:r>
          </w:p>
        </w:tc>
        <w:tc>
          <w:tcPr>
            <w:tcW w:w="3587" w:type="pct"/>
            <w:tcBorders>
              <w:left w:val="dotted" w:sz="4" w:space="0" w:color="auto"/>
            </w:tcBorders>
          </w:tcPr>
          <w:p w:rsidR="00613543" w:rsidRDefault="0079415A" w:rsidP="00613543">
            <w:pPr>
              <w:pStyle w:val="Default"/>
              <w:rPr>
                <w:rFonts w:ascii="Arial Narrow" w:hAnsi="Arial Narrow"/>
              </w:rPr>
            </w:pPr>
            <w:sdt>
              <w:sdtPr>
                <w:rPr>
                  <w:rFonts w:ascii="Arial Narrow" w:hAnsi="Arial Narrow"/>
                </w:rPr>
                <w:id w:val="2060896525"/>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96667">
              <w:rPr>
                <w:rFonts w:ascii="Arial Narrow" w:hAnsi="Arial Narrow"/>
              </w:rPr>
              <w:t xml:space="preserve">1        </w:t>
            </w:r>
            <w:r w:rsidR="00613543">
              <w:rPr>
                <w:rFonts w:ascii="Arial Narrow" w:hAnsi="Arial Narrow"/>
              </w:rPr>
              <w:t xml:space="preserve">    </w:t>
            </w:r>
            <w:sdt>
              <w:sdtPr>
                <w:rPr>
                  <w:rFonts w:ascii="Arial Narrow" w:hAnsi="Arial Narrow"/>
                </w:rPr>
                <w:id w:val="149090454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2            </w:t>
            </w:r>
            <w:sdt>
              <w:sdtPr>
                <w:rPr>
                  <w:rFonts w:ascii="Arial Narrow" w:hAnsi="Arial Narrow"/>
                </w:rPr>
                <w:id w:val="155874257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3             </w:t>
            </w:r>
            <w:sdt>
              <w:sdtPr>
                <w:rPr>
                  <w:rFonts w:ascii="Arial Narrow" w:hAnsi="Arial Narrow"/>
                </w:rPr>
                <w:id w:val="15997906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4            </w:t>
            </w:r>
            <w:sdt>
              <w:sdtPr>
                <w:rPr>
                  <w:rFonts w:ascii="Arial Narrow" w:hAnsi="Arial Narrow"/>
                </w:rPr>
                <w:id w:val="37721085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rPr>
                <w:rFonts w:ascii="Arial Narrow" w:hAnsi="Arial Narrow"/>
              </w:rPr>
              <w:t xml:space="preserve">Autre, précisez : </w:t>
            </w:r>
            <w:r w:rsidR="00613543">
              <w:rPr>
                <w:rFonts w:ascii="Arial Narrow" w:hAnsi="Arial Narrow"/>
              </w:rPr>
              <w:object w:dxaOrig="225" w:dyaOrig="225">
                <v:shape id="_x0000_i1139" type="#_x0000_t75" style="width:103.25pt;height:18.35pt" o:ole="">
                  <v:imagedata r:id="rId51" o:title=""/>
                </v:shape>
                <w:control r:id="rId52" w:name="TextBox4" w:shapeid="_x0000_i1139"/>
              </w:object>
            </w:r>
          </w:p>
        </w:tc>
      </w:tr>
    </w:tbl>
    <w:p w:rsidR="00613543" w:rsidRDefault="00613543"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tcPr>
          <w:p w:rsidR="00613543" w:rsidRDefault="0079415A" w:rsidP="00696667">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09331328"/>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ED2A96">
              <w:t xml:space="preserve">Béton coulé  </w:t>
            </w:r>
            <w:sdt>
              <w:sdtPr>
                <w:id w:val="709925671"/>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 Pilotis  </w:t>
            </w:r>
            <w:sdt>
              <w:sdtPr>
                <w:id w:val="-42759209"/>
                <w14:checkbox>
                  <w14:checked w14:val="0"/>
                  <w14:checkedState w14:val="2612" w14:font="MS Gothic"/>
                  <w14:uncheckedState w14:val="2610" w14:font="MS Gothic"/>
                </w14:checkbox>
              </w:sdtPr>
              <w:sdtEndPr/>
              <w:sdtContent>
                <w:r w:rsidR="00ED2A96">
                  <w:rPr>
                    <w:rFonts w:ascii="MS Gothic" w:eastAsia="MS Gothic" w:hAnsi="MS Gothic" w:hint="eastAsia"/>
                  </w:rPr>
                  <w:t>☐</w:t>
                </w:r>
              </w:sdtContent>
            </w:sdt>
            <w:r w:rsidR="00613543">
              <w:t xml:space="preserve"> Blocs</w:t>
            </w:r>
            <w:r w:rsidR="00ED2A96">
              <w:t xml:space="preserve"> </w:t>
            </w:r>
            <w:r w:rsidR="00696667">
              <w:t xml:space="preserve"> </w:t>
            </w:r>
            <w:r w:rsidR="00613543">
              <w:t xml:space="preserve"> </w:t>
            </w:r>
            <w:sdt>
              <w:sdtPr>
                <w:id w:val="651185348"/>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 Dalle </w:t>
            </w:r>
            <w:r w:rsidR="00ED2A96">
              <w:t>flottante</w:t>
            </w:r>
            <w:r w:rsidR="00613543">
              <w:t xml:space="preserve">  </w:t>
            </w:r>
            <w:sdt>
              <w:sdtPr>
                <w:id w:val="1254170047"/>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41" type="#_x0000_t75" style="width:98.5pt;height:18.35pt" o:ole="">
                  <v:imagedata r:id="rId53" o:title=""/>
                </v:shape>
                <w:control r:id="rId54" w:name="TextBox5" w:shapeid="_x0000_i1141"/>
              </w:object>
            </w:r>
          </w:p>
        </w:tc>
      </w:tr>
      <w:tr w:rsidR="00613543" w:rsidTr="00696667">
        <w:tc>
          <w:tcPr>
            <w:tcW w:w="2376" w:type="dxa"/>
          </w:tcPr>
          <w:p w:rsidR="00613543" w:rsidRDefault="00696667" w:rsidP="00ED2A96">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A04E59" w:rsidRDefault="00A04E59" w:rsidP="00A04E59">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rsidR="00613543"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Sous-sol :                 </w:t>
            </w:r>
            <w:r w:rsidR="00613543">
              <w:object w:dxaOrig="225" w:dyaOrig="225">
                <v:shape id="_x0000_i1143" type="#_x0000_t75" style="width:109.35pt;height:18.35pt" o:ole="">
                  <v:imagedata r:id="rId55" o:title=""/>
                </v:shape>
                <w:control r:id="rId56" w:name="TextBox51" w:shapeid="_x0000_i1143"/>
              </w:object>
            </w:r>
            <w:r w:rsidR="00696667">
              <w:t xml:space="preserve">  </w:t>
            </w:r>
            <w:r w:rsidR="00696667">
              <w:object w:dxaOrig="225" w:dyaOrig="225">
                <v:shape id="_x0000_i1145" type="#_x0000_t75" style="width:112.1pt;height:18.35pt" o:ole="">
                  <v:imagedata r:id="rId57" o:title=""/>
                </v:shape>
                <w:control r:id="rId58" w:name="TextBox514" w:shapeid="_x0000_i1145"/>
              </w:object>
            </w:r>
            <w:r w:rsidR="00696667">
              <w:t xml:space="preserve">  </w:t>
            </w:r>
            <w:r w:rsidR="00696667">
              <w:object w:dxaOrig="225" w:dyaOrig="225">
                <v:shape id="_x0000_i1147" type="#_x0000_t75" style="width:106.65pt;height:18.35pt" o:ole="">
                  <v:imagedata r:id="rId59" o:title=""/>
                </v:shape>
                <w:control r:id="rId60" w:name="TextBox515" w:shapeid="_x0000_i1147"/>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49" type="#_x0000_t75" style="width:109.35pt;height:18.35pt" o:ole="">
                  <v:imagedata r:id="rId55" o:title=""/>
                </v:shape>
                <w:control r:id="rId61" w:name="TextBox511" w:shapeid="_x0000_i1149"/>
              </w:object>
            </w:r>
            <w:r w:rsidR="00696667">
              <w:t xml:space="preserve">  </w:t>
            </w:r>
            <w:r w:rsidR="00696667">
              <w:object w:dxaOrig="225" w:dyaOrig="225">
                <v:shape id="_x0000_i1151" type="#_x0000_t75" style="width:112.1pt;height:18.35pt" o:ole="">
                  <v:imagedata r:id="rId57" o:title=""/>
                </v:shape>
                <w:control r:id="rId62" w:name="TextBox5141" w:shapeid="_x0000_i1151"/>
              </w:object>
            </w:r>
            <w:r w:rsidR="00696667">
              <w:t xml:space="preserve">  </w:t>
            </w:r>
            <w:r w:rsidR="00696667">
              <w:object w:dxaOrig="225" w:dyaOrig="225">
                <v:shape id="_x0000_i1153" type="#_x0000_t75" style="width:106.65pt;height:18.35pt" o:ole="">
                  <v:imagedata r:id="rId59" o:title=""/>
                </v:shape>
                <w:control r:id="rId63" w:name="TextBox5142" w:shapeid="_x0000_i1153"/>
              </w:object>
            </w:r>
          </w:p>
          <w:p w:rsidR="005F68DB" w:rsidRDefault="005F68DB" w:rsidP="00613543">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55" type="#_x0000_t75" style="width:108.7pt;height:18.35pt" o:ole="">
                  <v:imagedata r:id="rId64" o:title=""/>
                </v:shape>
                <w:control r:id="rId65" w:name="TextBox512" w:shapeid="_x0000_i1155"/>
              </w:object>
            </w:r>
            <w:r w:rsidR="00696667">
              <w:t xml:space="preserve">  </w:t>
            </w:r>
            <w:r w:rsidR="00696667">
              <w:object w:dxaOrig="225" w:dyaOrig="225">
                <v:shape id="_x0000_i1157" type="#_x0000_t75" style="width:112.1pt;height:18.35pt" o:ole="">
                  <v:imagedata r:id="rId57" o:title=""/>
                </v:shape>
                <w:control r:id="rId66" w:name="TextBox5143" w:shapeid="_x0000_i1157"/>
              </w:object>
            </w:r>
            <w:r w:rsidR="00696667">
              <w:t xml:space="preserve">  </w:t>
            </w:r>
            <w:r w:rsidR="00696667">
              <w:object w:dxaOrig="225" w:dyaOrig="225">
                <v:shape id="_x0000_i1159" type="#_x0000_t75" style="width:106.65pt;height:18.35pt" o:ole="">
                  <v:imagedata r:id="rId59" o:title=""/>
                </v:shape>
                <w:control r:id="rId67" w:name="TextBox5144" w:shapeid="_x0000_i1159"/>
              </w:object>
            </w:r>
          </w:p>
          <w:p w:rsidR="005F68DB" w:rsidRPr="005F68DB" w:rsidRDefault="005F68DB" w:rsidP="005F68DB">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61" type="#_x0000_t75" style="width:108.7pt;height:18.35pt" o:ole="">
                  <v:imagedata r:id="rId64" o:title=""/>
                </v:shape>
                <w:control r:id="rId68" w:name="TextBox513" w:shapeid="_x0000_i1161"/>
              </w:object>
            </w:r>
            <w:r w:rsidR="00696667">
              <w:t xml:space="preserve">  </w:t>
            </w:r>
            <w:r w:rsidR="00696667">
              <w:object w:dxaOrig="225" w:dyaOrig="225">
                <v:shape id="_x0000_i1163" type="#_x0000_t75" style="width:112.1pt;height:18.35pt" o:ole="">
                  <v:imagedata r:id="rId57" o:title=""/>
                </v:shape>
                <w:control r:id="rId69" w:name="TextBox5145" w:shapeid="_x0000_i1163"/>
              </w:object>
            </w:r>
            <w:r w:rsidR="00696667">
              <w:t xml:space="preserve">  </w:t>
            </w:r>
            <w:r w:rsidR="00696667">
              <w:object w:dxaOrig="225" w:dyaOrig="225">
                <v:shape id="_x0000_i1165" type="#_x0000_t75" style="width:106.65pt;height:18.35pt" o:ole="">
                  <v:imagedata r:id="rId59" o:title=""/>
                </v:shape>
                <w:control r:id="rId70" w:name="TextBox5146" w:shapeid="_x0000_i1165"/>
              </w:object>
            </w:r>
          </w:p>
        </w:tc>
      </w:tr>
      <w:tr w:rsidR="00613543" w:rsidTr="00696667">
        <w:trPr>
          <w:trHeight w:val="413"/>
        </w:trPr>
        <w:tc>
          <w:tcPr>
            <w:tcW w:w="2376" w:type="dxa"/>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 extérieur</w:t>
            </w:r>
            <w:r w:rsidR="00613543">
              <w:t> :</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7" type="#_x0000_t75" style="width:436.75pt;height:18.35pt" o:ole="">
                  <v:imagedata r:id="rId71" o:title=""/>
                </v:shape>
                <w:control r:id="rId72" w:name="TextBox52" w:shapeid="_x0000_i1167"/>
              </w:object>
            </w:r>
          </w:p>
        </w:tc>
      </w:tr>
      <w:tr w:rsidR="00613543" w:rsidTr="00696667">
        <w:tc>
          <w:tcPr>
            <w:tcW w:w="2376" w:type="dxa"/>
          </w:tcPr>
          <w:p w:rsidR="00613543" w:rsidRDefault="00696667" w:rsidP="00696667">
            <w:pPr>
              <w:tabs>
                <w:tab w:val="left" w:pos="708"/>
                <w:tab w:val="left" w:pos="1416"/>
                <w:tab w:val="left" w:pos="2124"/>
                <w:tab w:val="left" w:pos="2410"/>
                <w:tab w:val="left" w:pos="2835"/>
                <w:tab w:val="left" w:pos="3540"/>
                <w:tab w:val="left" w:pos="4248"/>
                <w:tab w:val="left" w:pos="4956"/>
                <w:tab w:val="left" w:pos="6600"/>
              </w:tabs>
            </w:pPr>
            <w:r>
              <w:t>Couleur du</w:t>
            </w:r>
            <w:r w:rsidR="00613543">
              <w:t xml:space="preserve"> </w:t>
            </w:r>
            <w:r>
              <w:t>revêtement extérieur</w:t>
            </w:r>
            <w:r w:rsidR="00613543">
              <w:t>:</w:t>
            </w:r>
          </w:p>
        </w:tc>
        <w:tc>
          <w:tcPr>
            <w:tcW w:w="8819"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69" type="#_x0000_t75" style="width:436.75pt;height:18.35pt" o:ole="">
                  <v:imagedata r:id="rId71" o:title=""/>
                </v:shape>
                <w:control r:id="rId73" w:name="TextBox53" w:shapeid="_x0000_i1169"/>
              </w:object>
            </w:r>
          </w:p>
        </w:tc>
      </w:tr>
      <w:tr w:rsidR="00613543" w:rsidTr="00696667">
        <w:tc>
          <w:tcPr>
            <w:tcW w:w="2376"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rsidR="00613543" w:rsidRDefault="0079415A" w:rsidP="00613543">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Plate    </w:t>
            </w:r>
            <w:sdt>
              <w:sdtPr>
                <w:id w:val="-1098256030"/>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Standard (2 versants)    </w:t>
            </w:r>
            <w:sdt>
              <w:sdtPr>
                <w:id w:val="77791530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121230">
              <w:t>4 versants</w:t>
            </w:r>
            <w:r w:rsidR="00613543">
              <w:t xml:space="preserve">    </w:t>
            </w:r>
            <w:sdt>
              <w:sdtPr>
                <w:id w:val="1869016146"/>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71" type="#_x0000_t75" style="width:109.35pt;height:18.35pt" o:ole="">
                  <v:imagedata r:id="rId55" o:title=""/>
                </v:shape>
                <w:control r:id="rId74" w:name="TextBox6" w:shapeid="_x0000_i1171"/>
              </w:object>
            </w:r>
          </w:p>
        </w:tc>
      </w:tr>
      <w:tr w:rsidR="00613543" w:rsidTr="00696667">
        <w:tc>
          <w:tcPr>
            <w:tcW w:w="2376" w:type="dxa"/>
            <w:tcBorders>
              <w:bottom w:val="dotted" w:sz="4" w:space="0" w:color="auto"/>
            </w:tcBorders>
          </w:tcPr>
          <w:p w:rsidR="00613543" w:rsidRDefault="00696667" w:rsidP="00696667">
            <w:pPr>
              <w:tabs>
                <w:tab w:val="left" w:pos="708"/>
                <w:tab w:val="left" w:pos="1416"/>
                <w:tab w:val="left" w:pos="2124"/>
                <w:tab w:val="left" w:pos="2835"/>
                <w:tab w:val="left" w:pos="3540"/>
                <w:tab w:val="left" w:pos="4248"/>
                <w:tab w:val="left" w:pos="4956"/>
                <w:tab w:val="left" w:pos="5664"/>
                <w:tab w:val="left" w:pos="6600"/>
              </w:tabs>
            </w:pPr>
            <w:r>
              <w:t>Revêtement</w:t>
            </w:r>
            <w:r w:rsidR="00613543">
              <w:t xml:space="preserve"> de</w:t>
            </w:r>
            <w:r>
              <w:t xml:space="preserve"> </w:t>
            </w:r>
            <w:r w:rsidR="00613543">
              <w:t>toiture :</w:t>
            </w:r>
          </w:p>
        </w:tc>
        <w:tc>
          <w:tcPr>
            <w:tcW w:w="8819" w:type="dxa"/>
            <w:tcBorders>
              <w:bottom w:val="dotted" w:sz="4" w:space="0" w:color="auto"/>
            </w:tcBorders>
          </w:tcPr>
          <w:p w:rsidR="00613543" w:rsidRDefault="0079415A" w:rsidP="00613543">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Bardeaux d’asphalte   </w:t>
            </w:r>
            <w:sdt>
              <w:sdtPr>
                <w:id w:val="1005170102"/>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Tôle </w:t>
            </w:r>
            <w:proofErr w:type="spellStart"/>
            <w:r w:rsidR="00613543">
              <w:t>prépeinte</w:t>
            </w:r>
            <w:proofErr w:type="spellEnd"/>
            <w:r w:rsidR="00613543">
              <w:t xml:space="preserve"> en usine   </w:t>
            </w:r>
            <w:sdt>
              <w:sdtPr>
                <w:id w:val="-1879303293"/>
                <w14:checkbox>
                  <w14:checked w14:val="0"/>
                  <w14:checkedState w14:val="2612" w14:font="MS Gothic"/>
                  <w14:uncheckedState w14:val="2610" w14:font="MS Gothic"/>
                </w14:checkbox>
              </w:sdtPr>
              <w:sdtEndPr/>
              <w:sdtContent>
                <w:r w:rsidR="00613543">
                  <w:rPr>
                    <w:rFonts w:ascii="MS Gothic" w:eastAsia="MS Gothic" w:hAnsi="MS Gothic" w:hint="eastAsia"/>
                  </w:rPr>
                  <w:t>☐</w:t>
                </w:r>
              </w:sdtContent>
            </w:sdt>
            <w:r w:rsidR="00613543">
              <w:t xml:space="preserve">Autre, précisez : </w:t>
            </w:r>
            <w:r w:rsidR="00613543">
              <w:object w:dxaOrig="225" w:dyaOrig="225">
                <v:shape id="_x0000_i1173" type="#_x0000_t75" style="width:108.7pt;height:18.35pt" o:ole="">
                  <v:imagedata r:id="rId64" o:title=""/>
                </v:shape>
                <w:control r:id="rId75" w:name="TextBox7" w:shapeid="_x0000_i1173"/>
              </w:object>
            </w:r>
            <w:r w:rsidR="00613543">
              <w:t xml:space="preserve"> </w:t>
            </w:r>
          </w:p>
        </w:tc>
      </w:tr>
    </w:tbl>
    <w:p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96667" w:rsidRDefault="00696667"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613543" w:rsidRPr="00232CEB" w:rsidRDefault="00613543" w:rsidP="00613543">
      <w:pPr>
        <w:jc w:val="both"/>
        <w:rPr>
          <w:b/>
        </w:rPr>
      </w:pPr>
      <w:r>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D525B3">
        <w:rPr>
          <w:b/>
          <w:u w:val="single"/>
        </w:rPr>
        <w:t>TOUS</w:t>
      </w:r>
      <w:r>
        <w:rPr>
          <w:b/>
        </w:rPr>
        <w:t xml:space="preserve"> </w:t>
      </w:r>
      <w:r w:rsidRPr="004165C4">
        <w:rPr>
          <w:b/>
        </w:rPr>
        <w:t>les</w:t>
      </w:r>
      <w:r>
        <w:rPr>
          <w:b/>
        </w:rPr>
        <w:t xml:space="preserve"> documents requis en sa possession, vous devez fournir les documents nécessaires ci-haut mentionnés le plus tôt possible afin d’éviter tout délai dans la réalisation de vos travaux.</w:t>
      </w:r>
    </w:p>
    <w:p w:rsidR="00613543" w:rsidRDefault="00613543" w:rsidP="00613543"/>
    <w:p w:rsidR="00613543" w:rsidRDefault="00613543" w:rsidP="00613543">
      <w:pPr>
        <w:jc w:val="both"/>
        <w:rPr>
          <w:b/>
        </w:rPr>
      </w:pPr>
      <w:r>
        <w:rPr>
          <w:b/>
        </w:rPr>
        <w:t>Le permis ou le certificat demandé est émis dans un délai qui varie généralement de 2 à 4 semaines suivant la réception de la demande, incluant tous les plans et documents requis. Cependant, le délai peut être de 4 à 8 semaines en période d’achalandage.</w:t>
      </w:r>
    </w:p>
    <w:p w:rsidR="00613543" w:rsidRDefault="00613543" w:rsidP="00613543"/>
    <w:p w:rsidR="00613543" w:rsidRPr="002909C6" w:rsidRDefault="00613543" w:rsidP="00613543">
      <w:pPr>
        <w:rPr>
          <w:b/>
        </w:rPr>
      </w:pPr>
      <w:r w:rsidRPr="002909C6">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2A1991D8" wp14:editId="31FCCBFC">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Pr>
          <w:b/>
          <w:i/>
          <w:u w:val="single"/>
        </w:rPr>
        <w:t>Signature du demandeur :</w:t>
      </w:r>
      <w:r>
        <w:t xml:space="preserve"> </w:t>
      </w:r>
      <w:r>
        <w:object w:dxaOrig="225" w:dyaOrig="225">
          <v:shape id="_x0000_i1175" type="#_x0000_t75" style="width:218.7pt;height:18.35pt" o:ole="">
            <v:imagedata r:id="rId76" o:title=""/>
          </v:shape>
          <w:control r:id="rId77" w:name="TextBox41" w:shapeid="_x0000_i1175"/>
        </w:object>
      </w:r>
      <w:r>
        <w:t xml:space="preserve">     </w:t>
      </w:r>
      <w:r>
        <w:rPr>
          <w:b/>
          <w:i/>
          <w:u w:val="single"/>
        </w:rPr>
        <w:t>Date :</w:t>
      </w:r>
      <w:r w:rsidRPr="00C50728">
        <w:rPr>
          <w:b/>
          <w:i/>
        </w:rPr>
        <w:t xml:space="preserve"> </w:t>
      </w:r>
      <w:r w:rsidRPr="00C50728">
        <w:rPr>
          <w:b/>
          <w:i/>
        </w:rPr>
        <w:object w:dxaOrig="225" w:dyaOrig="225">
          <v:shape id="_x0000_i1177" type="#_x0000_t75" style="width:160.3pt;height:18.35pt" o:ole="">
            <v:imagedata r:id="rId78" o:title=""/>
          </v:shape>
          <w:control r:id="rId79" w:name="TextBox20" w:shapeid="_x0000_i1177"/>
        </w:object>
      </w:r>
    </w:p>
    <w:p w:rsidR="00441468" w:rsidRDefault="00441468" w:rsidP="00E965AA">
      <w:pPr>
        <w:rPr>
          <w:b/>
          <w:i/>
          <w:u w:val="single"/>
        </w:rPr>
      </w:pPr>
    </w:p>
    <w:p w:rsidR="00A246DA" w:rsidRDefault="00A246DA" w:rsidP="00E965AA">
      <w:pPr>
        <w:rPr>
          <w:b/>
          <w:i/>
          <w:u w:val="single"/>
        </w:rPr>
      </w:pPr>
    </w:p>
    <w:p w:rsidR="00A246DA" w:rsidRDefault="00A246DA" w:rsidP="00E965AA">
      <w:pPr>
        <w:rPr>
          <w:b/>
          <w:i/>
          <w:u w:val="single"/>
        </w:rPr>
      </w:pPr>
    </w:p>
    <w:p w:rsidR="00A246DA" w:rsidRDefault="00A246DA"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A246DA" w:rsidRDefault="00A246DA" w:rsidP="00E965AA">
      <w:pPr>
        <w:rPr>
          <w:b/>
          <w:i/>
          <w:u w:val="single"/>
        </w:rPr>
      </w:pPr>
    </w:p>
    <w:p w:rsidR="00A246DA" w:rsidRDefault="00A246DA" w:rsidP="00E965AA">
      <w:pPr>
        <w:rPr>
          <w:b/>
          <w:i/>
          <w:u w:val="single"/>
        </w:rPr>
      </w:pPr>
    </w:p>
    <w:p w:rsidR="00117DCC" w:rsidRPr="00422336" w:rsidRDefault="00117DCC" w:rsidP="00117DCC">
      <w:pPr>
        <w:pStyle w:val="Notedefin"/>
        <w:rPr>
          <w:b/>
          <w:sz w:val="28"/>
          <w:szCs w:val="28"/>
          <w:u w:val="single"/>
        </w:rPr>
      </w:pPr>
      <w:r w:rsidRPr="00422336">
        <w:rPr>
          <w:b/>
          <w:sz w:val="28"/>
          <w:szCs w:val="28"/>
          <w:u w:val="single"/>
        </w:rPr>
        <w:t>Annexe</w:t>
      </w:r>
    </w:p>
    <w:p w:rsidR="00117DCC" w:rsidRDefault="00117DCC" w:rsidP="00117DCC">
      <w:pPr>
        <w:pStyle w:val="Notedefin"/>
      </w:pPr>
    </w:p>
    <w:p w:rsidR="00117DCC" w:rsidRDefault="00117DCC" w:rsidP="00117DCC">
      <w:pPr>
        <w:pStyle w:val="Notedefin"/>
        <w:rPr>
          <w:sz w:val="24"/>
          <w:szCs w:val="24"/>
        </w:rPr>
      </w:pPr>
      <w:r>
        <w:rPr>
          <w:sz w:val="24"/>
          <w:szCs w:val="24"/>
          <w:u w:val="single"/>
        </w:rPr>
        <w:t>Exemples</w:t>
      </w:r>
      <w:r w:rsidRPr="007E3F40">
        <w:rPr>
          <w:sz w:val="24"/>
          <w:szCs w:val="24"/>
        </w:rPr>
        <w:t xml:space="preserve"> : </w:t>
      </w:r>
    </w:p>
    <w:p w:rsidR="00117DCC" w:rsidRDefault="00117DCC" w:rsidP="00117DCC">
      <w:pPr>
        <w:pStyle w:val="Notedefin"/>
        <w:rPr>
          <w:sz w:val="24"/>
          <w:szCs w:val="24"/>
          <w:u w:val="single"/>
        </w:rPr>
      </w:pPr>
      <w:r>
        <w:rPr>
          <w:sz w:val="24"/>
          <w:szCs w:val="24"/>
          <w:u w:val="single"/>
        </w:rPr>
        <w:t>Plan déta</w:t>
      </w:r>
      <w:r w:rsidR="00135128">
        <w:rPr>
          <w:sz w:val="24"/>
          <w:szCs w:val="24"/>
          <w:u w:val="single"/>
        </w:rPr>
        <w:t>illé et à l’échelle du bâtiment (</w:t>
      </w:r>
      <w:r w:rsidR="009479BF">
        <w:rPr>
          <w:sz w:val="24"/>
          <w:szCs w:val="24"/>
          <w:u w:val="single"/>
        </w:rPr>
        <w:t xml:space="preserve">4 </w:t>
      </w:r>
      <w:r w:rsidR="00135128">
        <w:rPr>
          <w:sz w:val="24"/>
          <w:szCs w:val="24"/>
          <w:u w:val="single"/>
        </w:rPr>
        <w:t>faces et aménagement intérieur)</w:t>
      </w:r>
    </w:p>
    <w:p w:rsidR="00117DCC" w:rsidRDefault="00117DCC" w:rsidP="00117DCC">
      <w:pPr>
        <w:pStyle w:val="Notedefin"/>
        <w:rPr>
          <w:sz w:val="24"/>
          <w:szCs w:val="24"/>
          <w:u w:val="single"/>
        </w:rPr>
      </w:pPr>
    </w:p>
    <w:p w:rsidR="00117DCC" w:rsidRDefault="00117DCC" w:rsidP="00117DCC">
      <w:pPr>
        <w:pStyle w:val="Notedefin"/>
        <w:rPr>
          <w:sz w:val="24"/>
          <w:szCs w:val="24"/>
          <w:u w:val="single"/>
        </w:rPr>
      </w:pPr>
    </w:p>
    <w:p w:rsidR="00052F1E" w:rsidRDefault="00117DCC" w:rsidP="00E965AA">
      <w:pPr>
        <w:rPr>
          <w:b/>
          <w:i/>
          <w:u w:val="single"/>
        </w:rPr>
      </w:pPr>
      <w:r>
        <w:rPr>
          <w:b/>
          <w:i/>
          <w:noProof/>
          <w:u w:val="single"/>
          <w:lang w:eastAsia="fr-CA"/>
        </w:rPr>
        <w:drawing>
          <wp:inline distT="0" distB="0" distL="0" distR="0">
            <wp:extent cx="4168511" cy="2605177"/>
            <wp:effectExtent l="0" t="0" r="381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avant.png"/>
                    <pic:cNvPicPr/>
                  </pic:nvPicPr>
                  <pic:blipFill>
                    <a:blip r:embed="rId80" cstate="print">
                      <a:extLst>
                        <a:ext uri="{28A0092B-C50C-407E-A947-70E740481C1C}">
                          <a14:useLocalDpi xmlns:a14="http://schemas.microsoft.com/office/drawing/2010/main" val="0"/>
                        </a:ext>
                      </a:extLst>
                    </a:blip>
                    <a:stretch>
                      <a:fillRect/>
                    </a:stretch>
                  </pic:blipFill>
                  <pic:spPr>
                    <a:xfrm>
                      <a:off x="0" y="0"/>
                      <a:ext cx="4161953" cy="2601078"/>
                    </a:xfrm>
                    <a:prstGeom prst="rect">
                      <a:avLst/>
                    </a:prstGeom>
                  </pic:spPr>
                </pic:pic>
              </a:graphicData>
            </a:graphic>
          </wp:inline>
        </w:drawing>
      </w:r>
      <w:r>
        <w:rPr>
          <w:b/>
          <w:i/>
          <w:noProof/>
          <w:u w:val="single"/>
          <w:lang w:eastAsia="fr-CA"/>
        </w:rPr>
        <w:drawing>
          <wp:inline distT="0" distB="0" distL="0" distR="0">
            <wp:extent cx="2777705" cy="2413853"/>
            <wp:effectExtent l="0" t="0" r="381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droite.png"/>
                    <pic:cNvPicPr/>
                  </pic:nvPicPr>
                  <pic:blipFill>
                    <a:blip r:embed="rId81">
                      <a:extLst>
                        <a:ext uri="{28A0092B-C50C-407E-A947-70E740481C1C}">
                          <a14:useLocalDpi xmlns:a14="http://schemas.microsoft.com/office/drawing/2010/main" val="0"/>
                        </a:ext>
                      </a:extLst>
                    </a:blip>
                    <a:stretch>
                      <a:fillRect/>
                    </a:stretch>
                  </pic:blipFill>
                  <pic:spPr>
                    <a:xfrm>
                      <a:off x="0" y="0"/>
                      <a:ext cx="2775329" cy="2411789"/>
                    </a:xfrm>
                    <a:prstGeom prst="rect">
                      <a:avLst/>
                    </a:prstGeom>
                  </pic:spPr>
                </pic:pic>
              </a:graphicData>
            </a:graphic>
          </wp:inline>
        </w:drawing>
      </w:r>
    </w:p>
    <w:p w:rsidR="00052F1E" w:rsidRDefault="00052F1E" w:rsidP="00E965AA">
      <w:pPr>
        <w:rPr>
          <w:b/>
          <w:i/>
          <w:u w:val="single"/>
        </w:rPr>
      </w:pPr>
    </w:p>
    <w:p w:rsidR="00052F1E" w:rsidRDefault="00052F1E" w:rsidP="00E965AA">
      <w:pPr>
        <w:rPr>
          <w:b/>
          <w:i/>
          <w:u w:val="single"/>
        </w:rPr>
      </w:pPr>
    </w:p>
    <w:p w:rsidR="00052F1E" w:rsidRDefault="00052F1E" w:rsidP="00E965AA">
      <w:pPr>
        <w:rPr>
          <w:b/>
          <w:i/>
          <w:u w:val="single"/>
        </w:rPr>
      </w:pPr>
    </w:p>
    <w:p w:rsidR="00052F1E" w:rsidRDefault="00135128" w:rsidP="00E965AA">
      <w:pPr>
        <w:rPr>
          <w:b/>
          <w:i/>
          <w:u w:val="single"/>
        </w:rPr>
      </w:pPr>
      <w:r>
        <w:rPr>
          <w:b/>
          <w:i/>
          <w:noProof/>
          <w:u w:val="single"/>
          <w:lang w:eastAsia="fr-CA"/>
        </w:rPr>
        <w:drawing>
          <wp:inline distT="0" distB="0" distL="0" distR="0">
            <wp:extent cx="4188857" cy="2769080"/>
            <wp:effectExtent l="0" t="0" r="254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énagement.png"/>
                    <pic:cNvPicPr/>
                  </pic:nvPicPr>
                  <pic:blipFill>
                    <a:blip r:embed="rId82">
                      <a:extLst>
                        <a:ext uri="{28A0092B-C50C-407E-A947-70E740481C1C}">
                          <a14:useLocalDpi xmlns:a14="http://schemas.microsoft.com/office/drawing/2010/main" val="0"/>
                        </a:ext>
                      </a:extLst>
                    </a:blip>
                    <a:stretch>
                      <a:fillRect/>
                    </a:stretch>
                  </pic:blipFill>
                  <pic:spPr>
                    <a:xfrm>
                      <a:off x="0" y="0"/>
                      <a:ext cx="4187415" cy="2768127"/>
                    </a:xfrm>
                    <a:prstGeom prst="rect">
                      <a:avLst/>
                    </a:prstGeom>
                  </pic:spPr>
                </pic:pic>
              </a:graphicData>
            </a:graphic>
          </wp:inline>
        </w:drawing>
      </w:r>
      <w:r>
        <w:rPr>
          <w:b/>
          <w:i/>
          <w:noProof/>
          <w:u w:val="single"/>
          <w:lang w:eastAsia="fr-CA"/>
        </w:rPr>
        <w:drawing>
          <wp:inline distT="0" distB="0" distL="0" distR="0">
            <wp:extent cx="2665562" cy="2951325"/>
            <wp:effectExtent l="0" t="0" r="1905" b="190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 gauche.png"/>
                    <pic:cNvPicPr/>
                  </pic:nvPicPr>
                  <pic:blipFill>
                    <a:blip r:embed="rId83">
                      <a:extLst>
                        <a:ext uri="{28A0092B-C50C-407E-A947-70E740481C1C}">
                          <a14:useLocalDpi xmlns:a14="http://schemas.microsoft.com/office/drawing/2010/main" val="0"/>
                        </a:ext>
                      </a:extLst>
                    </a:blip>
                    <a:stretch>
                      <a:fillRect/>
                    </a:stretch>
                  </pic:blipFill>
                  <pic:spPr>
                    <a:xfrm>
                      <a:off x="0" y="0"/>
                      <a:ext cx="2675410" cy="2962228"/>
                    </a:xfrm>
                    <a:prstGeom prst="rect">
                      <a:avLst/>
                    </a:prstGeom>
                  </pic:spPr>
                </pic:pic>
              </a:graphicData>
            </a:graphic>
          </wp:inline>
        </w:drawing>
      </w:r>
    </w:p>
    <w:p w:rsidR="00052F1E" w:rsidRDefault="00052F1E"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390709" w:rsidRDefault="00390709" w:rsidP="00E965AA">
      <w:pPr>
        <w:rPr>
          <w:b/>
          <w:i/>
          <w:u w:val="single"/>
        </w:rPr>
      </w:pPr>
    </w:p>
    <w:p w:rsidR="009479BF" w:rsidRDefault="009479BF" w:rsidP="00F46FA2">
      <w:pPr>
        <w:rPr>
          <w:u w:val="single"/>
        </w:rPr>
      </w:pPr>
    </w:p>
    <w:p w:rsidR="00F46FA2" w:rsidRDefault="00F46FA2" w:rsidP="00F46FA2">
      <w:pPr>
        <w:rPr>
          <w:u w:val="single"/>
        </w:rPr>
      </w:pPr>
      <w:r>
        <w:rPr>
          <w:u w:val="single"/>
        </w:rPr>
        <w:t>C</w:t>
      </w:r>
      <w:r w:rsidRPr="007E3F40">
        <w:rPr>
          <w:u w:val="single"/>
        </w:rPr>
        <w:t>oupe de mur</w:t>
      </w:r>
    </w:p>
    <w:p w:rsidR="00F46FA2" w:rsidRDefault="00F46FA2" w:rsidP="00F46FA2">
      <w:pPr>
        <w:rPr>
          <w:b/>
        </w:rPr>
      </w:pPr>
    </w:p>
    <w:p w:rsidR="00F46FA2" w:rsidRPr="002909C6" w:rsidRDefault="00F46FA2" w:rsidP="00F46FA2">
      <w:r w:rsidRPr="002909C6">
        <w:t>Exemple d’informations à soumettre :</w:t>
      </w:r>
    </w:p>
    <w:p w:rsidR="00F46FA2" w:rsidRPr="002909C6" w:rsidRDefault="00F46FA2" w:rsidP="00F46FA2">
      <w:pPr>
        <w:jc w:val="right"/>
      </w:pPr>
    </w:p>
    <w:p w:rsidR="00F46FA2" w:rsidRPr="002909C6" w:rsidRDefault="00F46FA2" w:rsidP="00F46FA2">
      <w:r w:rsidRPr="002909C6">
        <w:t>Toit </w:t>
      </w:r>
      <w:r>
        <w:t xml:space="preserve">(Isolation minimale R-41) </w:t>
      </w:r>
      <w:r w:rsidRPr="002909C6">
        <w:t>:</w:t>
      </w:r>
      <w:r>
        <w:t xml:space="preserve"> </w:t>
      </w:r>
    </w:p>
    <w:p w:rsidR="00F46FA2" w:rsidRPr="002909C6" w:rsidRDefault="00F46FA2" w:rsidP="00F46FA2">
      <w:pPr>
        <w:pStyle w:val="Paragraphedeliste"/>
        <w:numPr>
          <w:ilvl w:val="0"/>
          <w:numId w:val="1"/>
        </w:numPr>
      </w:pPr>
      <w:r w:rsidRPr="002909C6">
        <w:t>Revêtement de toiture (Bardeau</w:t>
      </w:r>
      <w:r>
        <w:t xml:space="preserve">x </w:t>
      </w:r>
      <w:r w:rsidRPr="002909C6">
        <w:t xml:space="preserve">d’asphalte, tôle </w:t>
      </w:r>
      <w:proofErr w:type="spellStart"/>
      <w:r w:rsidRPr="002909C6">
        <w:t>prépeinte</w:t>
      </w:r>
      <w:proofErr w:type="spellEnd"/>
      <w:r w:rsidRPr="002909C6">
        <w:t>, etc.)</w:t>
      </w:r>
    </w:p>
    <w:p w:rsidR="00F46FA2" w:rsidRPr="002909C6" w:rsidRDefault="00F46FA2" w:rsidP="00F46FA2">
      <w:pPr>
        <w:pStyle w:val="Paragraphedeliste"/>
        <w:numPr>
          <w:ilvl w:val="0"/>
          <w:numId w:val="1"/>
        </w:numPr>
      </w:pPr>
      <w:r w:rsidRPr="002909C6">
        <w:rPr>
          <w:i/>
          <w:noProof/>
          <w:u w:val="single"/>
          <w:lang w:eastAsia="fr-CA"/>
        </w:rPr>
        <mc:AlternateContent>
          <mc:Choice Requires="wps">
            <w:drawing>
              <wp:anchor distT="0" distB="0" distL="114300" distR="114300" simplePos="0" relativeHeight="251677696" behindDoc="0" locked="0" layoutInCell="1" allowOverlap="1" wp14:anchorId="51FA902A" wp14:editId="14798A01">
                <wp:simplePos x="0" y="0"/>
                <wp:positionH relativeFrom="column">
                  <wp:posOffset>5277485</wp:posOffset>
                </wp:positionH>
                <wp:positionV relativeFrom="paragraph">
                  <wp:posOffset>116840</wp:posOffset>
                </wp:positionV>
                <wp:extent cx="1767840" cy="1207135"/>
                <wp:effectExtent l="114300" t="0" r="22860" b="393065"/>
                <wp:wrapNone/>
                <wp:docPr id="13" name="Rectangle à coins arrondis 13"/>
                <wp:cNvGraphicFramePr/>
                <a:graphic xmlns:a="http://schemas.openxmlformats.org/drawingml/2006/main">
                  <a:graphicData uri="http://schemas.microsoft.com/office/word/2010/wordprocessingShape">
                    <wps:wsp>
                      <wps:cNvSpPr/>
                      <wps:spPr>
                        <a:xfrm>
                          <a:off x="0" y="0"/>
                          <a:ext cx="1767840" cy="1207135"/>
                        </a:xfrm>
                        <a:prstGeom prst="wedgeRoundRectCallout">
                          <a:avLst>
                            <a:gd name="adj1" fmla="val -55833"/>
                            <a:gd name="adj2" fmla="val 8106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D61C4" w:rsidRDefault="004D61C4" w:rsidP="00F46FA2">
                            <w:pPr>
                              <w:jc w:val="center"/>
                            </w:pPr>
                            <w:r>
                              <w:t>Vous devez détailler les éléments de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3" o:spid="_x0000_s1026" type="#_x0000_t62" style="position:absolute;left:0;text-align:left;margin-left:415.55pt;margin-top:9.2pt;width:139.2pt;height:9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" adj="-1260,28310" fillcolor="white [3201]" strokecolor="red" strokeweight="2pt">
                <v:textbox>
                  <w:txbxContent>
                    <w:p w:rsidR="004D61C4" w:rsidRDefault="004D61C4" w:rsidP="00F46FA2">
                      <w:pPr>
                        <w:jc w:val="center"/>
                      </w:pPr>
                      <w:r>
                        <w:t>Vous devez détailler les éléments de structure.</w:t>
                      </w:r>
                    </w:p>
                  </w:txbxContent>
                </v:textbox>
              </v:shape>
            </w:pict>
          </mc:Fallback>
        </mc:AlternateContent>
      </w:r>
      <w:r w:rsidRPr="002909C6">
        <w:t>Membrane de départ 3pi</w:t>
      </w:r>
    </w:p>
    <w:p w:rsidR="00F46FA2" w:rsidRPr="002909C6" w:rsidRDefault="00F46FA2" w:rsidP="00F46FA2">
      <w:pPr>
        <w:pStyle w:val="Paragraphedeliste"/>
        <w:numPr>
          <w:ilvl w:val="0"/>
          <w:numId w:val="1"/>
        </w:numPr>
      </w:pPr>
      <w:r w:rsidRPr="002909C6">
        <w:t>Contre-plaqué ⅝</w:t>
      </w:r>
    </w:p>
    <w:p w:rsidR="00F46FA2" w:rsidRPr="002909C6" w:rsidRDefault="00F46FA2" w:rsidP="00F46FA2">
      <w:pPr>
        <w:pStyle w:val="Paragraphedeliste"/>
        <w:numPr>
          <w:ilvl w:val="0"/>
          <w:numId w:val="1"/>
        </w:numPr>
      </w:pPr>
      <w:r w:rsidRPr="002909C6">
        <w:t>Fermes de toit au 16po ou 24po</w:t>
      </w:r>
    </w:p>
    <w:p w:rsidR="00F46FA2" w:rsidRPr="002909C6" w:rsidRDefault="00F46FA2" w:rsidP="00F46FA2">
      <w:pPr>
        <w:pStyle w:val="Paragraphedeliste"/>
        <w:numPr>
          <w:ilvl w:val="0"/>
          <w:numId w:val="1"/>
        </w:numPr>
      </w:pPr>
      <w:r w:rsidRPr="002909C6">
        <w:t>Pare-vapeur</w:t>
      </w:r>
    </w:p>
    <w:p w:rsidR="00F46FA2" w:rsidRPr="002909C6" w:rsidRDefault="00F46FA2" w:rsidP="00F46FA2">
      <w:pPr>
        <w:pStyle w:val="Paragraphedeliste"/>
        <w:numPr>
          <w:ilvl w:val="0"/>
          <w:numId w:val="1"/>
        </w:numPr>
      </w:pPr>
      <w:proofErr w:type="spellStart"/>
      <w:r w:rsidRPr="002909C6">
        <w:t>Forence</w:t>
      </w:r>
      <w:proofErr w:type="spellEnd"/>
    </w:p>
    <w:p w:rsidR="00F46FA2" w:rsidRPr="002909C6" w:rsidRDefault="00F46FA2" w:rsidP="00F46FA2">
      <w:pPr>
        <w:pStyle w:val="Paragraphedeliste"/>
        <w:numPr>
          <w:ilvl w:val="0"/>
          <w:numId w:val="1"/>
        </w:numPr>
      </w:pPr>
      <w:r w:rsidRPr="002909C6">
        <w:t>Finition intérieure (Gypse, bois, etc.)</w:t>
      </w:r>
    </w:p>
    <w:p w:rsidR="00F46FA2" w:rsidRPr="002909C6" w:rsidRDefault="00F46FA2" w:rsidP="00F46FA2"/>
    <w:p w:rsidR="00F46FA2" w:rsidRPr="002909C6" w:rsidRDefault="00F46FA2" w:rsidP="00F46FA2">
      <w:r w:rsidRPr="002909C6">
        <w:rPr>
          <w:noProof/>
          <w:color w:val="0000FF"/>
          <w:lang w:eastAsia="fr-CA"/>
        </w:rPr>
        <w:drawing>
          <wp:anchor distT="0" distB="0" distL="114300" distR="114300" simplePos="0" relativeHeight="251676672" behindDoc="0" locked="0" layoutInCell="1" allowOverlap="1" wp14:anchorId="01705CA3" wp14:editId="4E9E82B9">
            <wp:simplePos x="0" y="0"/>
            <wp:positionH relativeFrom="column">
              <wp:posOffset>3776165</wp:posOffset>
            </wp:positionH>
            <wp:positionV relativeFrom="paragraph">
              <wp:posOffset>29210</wp:posOffset>
            </wp:positionV>
            <wp:extent cx="3010535" cy="4643120"/>
            <wp:effectExtent l="0" t="0" r="0" b="5080"/>
            <wp:wrapNone/>
            <wp:docPr id="12" name="Image 12" descr="Résultats de recherche d'images pour « image coupe de m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coupe de mur »">
                      <a:hlinkClick r:id="rId84"/>
                    </pic:cNvPr>
                    <pic:cNvPicPr>
                      <a:picLocks noChangeAspect="1" noChangeArrowheads="1"/>
                    </pic:cNvPicPr>
                  </pic:nvPicPr>
                  <pic:blipFill rotWithShape="1">
                    <a:blip r:embed="rId85">
                      <a:extLst>
                        <a:ext uri="{BEBA8EAE-BF5A-486C-A8C5-ECC9F3942E4B}">
                          <a14:imgProps xmlns:a14="http://schemas.microsoft.com/office/drawing/2010/main">
                            <a14:imgLayer r:embed="rId86">
                              <a14:imgEffect>
                                <a14:sharpenSoften amount="50000"/>
                              </a14:imgEffect>
                            </a14:imgLayer>
                          </a14:imgProps>
                        </a:ext>
                        <a:ext uri="{28A0092B-C50C-407E-A947-70E740481C1C}">
                          <a14:useLocalDpi xmlns:a14="http://schemas.microsoft.com/office/drawing/2010/main" val="0"/>
                        </a:ext>
                      </a:extLst>
                    </a:blip>
                    <a:srcRect l="280" r="36220"/>
                    <a:stretch/>
                  </pic:blipFill>
                  <pic:spPr bwMode="auto">
                    <a:xfrm>
                      <a:off x="0" y="0"/>
                      <a:ext cx="3010535" cy="4643120"/>
                    </a:xfrm>
                    <a:prstGeom prst="rect">
                      <a:avLst/>
                    </a:prstGeom>
                    <a:noFill/>
                    <a:ln>
                      <a:noFill/>
                    </a:ln>
                    <a:effectLst>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6FA2" w:rsidRPr="002909C6" w:rsidRDefault="00F46FA2" w:rsidP="00F46FA2">
      <w:r w:rsidRPr="002909C6">
        <w:t>Mur</w:t>
      </w:r>
      <w:r>
        <w:t xml:space="preserve"> (isolation minimale R-24.5)</w:t>
      </w:r>
      <w:r w:rsidRPr="002909C6">
        <w:t> :</w:t>
      </w:r>
    </w:p>
    <w:p w:rsidR="00F46FA2" w:rsidRPr="002909C6" w:rsidRDefault="00F46FA2" w:rsidP="00F46FA2">
      <w:pPr>
        <w:pStyle w:val="Paragraphedeliste"/>
        <w:numPr>
          <w:ilvl w:val="0"/>
          <w:numId w:val="1"/>
        </w:numPr>
      </w:pPr>
      <w:r w:rsidRPr="002909C6">
        <w:t>Finition extérieure (</w:t>
      </w:r>
      <w:proofErr w:type="spellStart"/>
      <w:r w:rsidRPr="002909C6">
        <w:t>Canexel</w:t>
      </w:r>
      <w:proofErr w:type="spellEnd"/>
      <w:r w:rsidRPr="002909C6">
        <w:t>, vinyle, bois, etc.)</w:t>
      </w:r>
    </w:p>
    <w:p w:rsidR="00F46FA2" w:rsidRPr="002909C6" w:rsidRDefault="00F46FA2" w:rsidP="00F46FA2">
      <w:pPr>
        <w:pStyle w:val="Paragraphedeliste"/>
        <w:numPr>
          <w:ilvl w:val="0"/>
          <w:numId w:val="1"/>
        </w:numPr>
      </w:pPr>
      <w:proofErr w:type="spellStart"/>
      <w:r w:rsidRPr="002909C6">
        <w:t>Forence</w:t>
      </w:r>
      <w:proofErr w:type="spellEnd"/>
    </w:p>
    <w:p w:rsidR="00F46FA2" w:rsidRPr="002909C6" w:rsidRDefault="00F46FA2" w:rsidP="00F46FA2">
      <w:pPr>
        <w:pStyle w:val="Paragraphedeliste"/>
        <w:numPr>
          <w:ilvl w:val="0"/>
          <w:numId w:val="1"/>
        </w:numPr>
      </w:pPr>
      <w:r w:rsidRPr="002909C6">
        <w:t>Pare</w:t>
      </w:r>
      <w:r>
        <w:t>-air «</w:t>
      </w:r>
      <w:proofErr w:type="spellStart"/>
      <w:r>
        <w:t>tyvek</w:t>
      </w:r>
      <w:proofErr w:type="spellEnd"/>
      <w:r>
        <w:t>»</w:t>
      </w:r>
    </w:p>
    <w:p w:rsidR="00F46FA2" w:rsidRPr="002909C6" w:rsidRDefault="00F46FA2" w:rsidP="00F46FA2">
      <w:pPr>
        <w:pStyle w:val="Paragraphedeliste"/>
        <w:numPr>
          <w:ilvl w:val="0"/>
          <w:numId w:val="1"/>
        </w:numPr>
      </w:pPr>
      <w:r w:rsidRPr="002909C6">
        <w:t>Montant</w:t>
      </w:r>
      <w:r>
        <w:t>s :</w:t>
      </w:r>
      <w:r w:rsidRPr="002909C6">
        <w:t xml:space="preserve"> 2x6 au 12po, 16po ou 24po</w:t>
      </w:r>
    </w:p>
    <w:p w:rsidR="00F46FA2" w:rsidRPr="002909C6" w:rsidRDefault="00F46FA2" w:rsidP="00F46FA2">
      <w:pPr>
        <w:pStyle w:val="Paragraphedeliste"/>
        <w:numPr>
          <w:ilvl w:val="0"/>
          <w:numId w:val="1"/>
        </w:numPr>
      </w:pPr>
      <w:r w:rsidRPr="002909C6">
        <w:t>Isolation (à préciser)</w:t>
      </w:r>
    </w:p>
    <w:p w:rsidR="00F46FA2" w:rsidRPr="002909C6" w:rsidRDefault="00F46FA2" w:rsidP="00F46FA2">
      <w:pPr>
        <w:pStyle w:val="Paragraphedeliste"/>
        <w:numPr>
          <w:ilvl w:val="0"/>
          <w:numId w:val="1"/>
        </w:numPr>
      </w:pPr>
      <w:r w:rsidRPr="002909C6">
        <w:t>Pare-vapeur</w:t>
      </w:r>
    </w:p>
    <w:p w:rsidR="00F46FA2" w:rsidRPr="002909C6" w:rsidRDefault="00F46FA2" w:rsidP="00F46FA2">
      <w:pPr>
        <w:pStyle w:val="Paragraphedeliste"/>
        <w:numPr>
          <w:ilvl w:val="0"/>
          <w:numId w:val="1"/>
        </w:numPr>
      </w:pPr>
      <w:proofErr w:type="spellStart"/>
      <w:r w:rsidRPr="002909C6">
        <w:t>Forence</w:t>
      </w:r>
      <w:proofErr w:type="spellEnd"/>
    </w:p>
    <w:p w:rsidR="00F46FA2" w:rsidRPr="002909C6" w:rsidRDefault="00F46FA2" w:rsidP="00F46FA2">
      <w:pPr>
        <w:pStyle w:val="Paragraphedeliste"/>
        <w:numPr>
          <w:ilvl w:val="0"/>
          <w:numId w:val="1"/>
        </w:numPr>
      </w:pPr>
      <w:r w:rsidRPr="002909C6">
        <w:t>Finition intérieure (Gypse, bois, etc.)</w:t>
      </w:r>
    </w:p>
    <w:p w:rsidR="00F46FA2" w:rsidRPr="002909C6" w:rsidRDefault="00F46FA2" w:rsidP="00F46FA2"/>
    <w:p w:rsidR="00F46FA2" w:rsidRPr="002909C6" w:rsidRDefault="00F46FA2" w:rsidP="00F46FA2"/>
    <w:p w:rsidR="00F46FA2" w:rsidRPr="002909C6" w:rsidRDefault="00F46FA2" w:rsidP="00F46FA2">
      <w:r w:rsidRPr="002909C6">
        <w:t>Fondation</w:t>
      </w:r>
      <w:r w:rsidR="00052F1E">
        <w:t xml:space="preserve"> (isolation minimale R-17)</w:t>
      </w:r>
      <w:r w:rsidRPr="002909C6">
        <w:t> :</w:t>
      </w:r>
    </w:p>
    <w:p w:rsidR="00F46FA2" w:rsidRPr="002909C6" w:rsidRDefault="00F46FA2" w:rsidP="00F46FA2">
      <w:pPr>
        <w:pStyle w:val="Paragraphedeliste"/>
        <w:numPr>
          <w:ilvl w:val="0"/>
          <w:numId w:val="1"/>
        </w:numPr>
      </w:pPr>
      <w:r w:rsidRPr="002909C6">
        <w:t>Membrane d’étanchéité</w:t>
      </w:r>
    </w:p>
    <w:p w:rsidR="00F46FA2" w:rsidRPr="002909C6" w:rsidRDefault="00F46FA2" w:rsidP="00F46FA2">
      <w:pPr>
        <w:pStyle w:val="Paragraphedeliste"/>
        <w:numPr>
          <w:ilvl w:val="0"/>
          <w:numId w:val="1"/>
        </w:numPr>
      </w:pPr>
      <w:r w:rsidRPr="002909C6">
        <w:t>Béton coulé 8po ou 10po ou blocs</w:t>
      </w:r>
    </w:p>
    <w:p w:rsidR="00F46FA2" w:rsidRPr="002909C6" w:rsidRDefault="00F46FA2" w:rsidP="00F46FA2">
      <w:pPr>
        <w:pStyle w:val="Paragraphedeliste"/>
        <w:numPr>
          <w:ilvl w:val="0"/>
          <w:numId w:val="1"/>
        </w:numPr>
      </w:pPr>
      <w:r w:rsidRPr="002909C6">
        <w:t>Isolation</w:t>
      </w:r>
    </w:p>
    <w:p w:rsidR="00F46FA2" w:rsidRPr="002909C6" w:rsidRDefault="00F46FA2" w:rsidP="00F46FA2">
      <w:pPr>
        <w:pStyle w:val="Paragraphedeliste"/>
        <w:numPr>
          <w:ilvl w:val="0"/>
          <w:numId w:val="1"/>
        </w:numPr>
      </w:pPr>
      <w:r w:rsidRPr="002909C6">
        <w:t>Montants</w:t>
      </w:r>
      <w:r>
        <w:t> :</w:t>
      </w:r>
      <w:r w:rsidRPr="002909C6">
        <w:t xml:space="preserve"> 2x4, 2x3 ou 2x6 au 12po, 16po ou 24po</w:t>
      </w:r>
    </w:p>
    <w:p w:rsidR="00F46FA2" w:rsidRPr="002909C6" w:rsidRDefault="00F46FA2" w:rsidP="00F46FA2">
      <w:pPr>
        <w:pStyle w:val="Paragraphedeliste"/>
        <w:numPr>
          <w:ilvl w:val="0"/>
          <w:numId w:val="1"/>
        </w:numPr>
      </w:pPr>
      <w:r w:rsidRPr="002909C6">
        <w:t>Pare-vapeur</w:t>
      </w:r>
    </w:p>
    <w:p w:rsidR="00F46FA2" w:rsidRPr="002909C6" w:rsidRDefault="00F46FA2" w:rsidP="00F46FA2">
      <w:pPr>
        <w:pStyle w:val="Paragraphedeliste"/>
        <w:numPr>
          <w:ilvl w:val="0"/>
          <w:numId w:val="1"/>
        </w:numPr>
      </w:pPr>
      <w:proofErr w:type="spellStart"/>
      <w:r w:rsidRPr="002909C6">
        <w:t>Forence</w:t>
      </w:r>
      <w:proofErr w:type="spellEnd"/>
    </w:p>
    <w:p w:rsidR="00F46FA2" w:rsidRPr="002909C6" w:rsidRDefault="00F46FA2" w:rsidP="00F46FA2">
      <w:pPr>
        <w:pStyle w:val="Paragraphedeliste"/>
        <w:numPr>
          <w:ilvl w:val="0"/>
          <w:numId w:val="1"/>
        </w:numPr>
      </w:pPr>
      <w:r w:rsidRPr="002909C6">
        <w:t>Finition intérieure (Gypse, bois, etc.)</w:t>
      </w:r>
    </w:p>
    <w:p w:rsidR="00F46FA2" w:rsidRPr="002909C6" w:rsidRDefault="00F46FA2" w:rsidP="00F46FA2"/>
    <w:p w:rsidR="00F46FA2" w:rsidRPr="002909C6" w:rsidRDefault="00F46FA2" w:rsidP="00F46FA2"/>
    <w:p w:rsidR="00F46FA2" w:rsidRPr="002909C6" w:rsidRDefault="00F46FA2" w:rsidP="00F46FA2">
      <w:r w:rsidRPr="002909C6">
        <w:t>Dalle de fondation</w:t>
      </w:r>
      <w:r w:rsidR="00052F1E">
        <w:t xml:space="preserve"> (isolation minimale R-10)</w:t>
      </w:r>
      <w:r w:rsidRPr="002909C6">
        <w:t> :</w:t>
      </w:r>
    </w:p>
    <w:p w:rsidR="00F46FA2" w:rsidRPr="002909C6" w:rsidRDefault="00F46FA2" w:rsidP="00F46FA2">
      <w:pPr>
        <w:pStyle w:val="Paragraphedeliste"/>
        <w:numPr>
          <w:ilvl w:val="0"/>
          <w:numId w:val="1"/>
        </w:numPr>
      </w:pPr>
      <w:r w:rsidRPr="002909C6">
        <w:t>Dalle</w:t>
      </w:r>
    </w:p>
    <w:p w:rsidR="00F46FA2" w:rsidRPr="002909C6" w:rsidRDefault="00F46FA2" w:rsidP="00F46FA2">
      <w:pPr>
        <w:pStyle w:val="Paragraphedeliste"/>
        <w:numPr>
          <w:ilvl w:val="0"/>
          <w:numId w:val="1"/>
        </w:numPr>
      </w:pPr>
      <w:r w:rsidRPr="002909C6">
        <w:t>Polyéthylène</w:t>
      </w:r>
    </w:p>
    <w:p w:rsidR="00F46FA2" w:rsidRPr="002909C6" w:rsidRDefault="00F46FA2" w:rsidP="00F46FA2">
      <w:pPr>
        <w:pStyle w:val="Paragraphedeliste"/>
        <w:numPr>
          <w:ilvl w:val="0"/>
          <w:numId w:val="1"/>
        </w:numPr>
      </w:pPr>
      <w:r w:rsidRPr="002909C6">
        <w:t>Isolant rigide</w:t>
      </w:r>
    </w:p>
    <w:p w:rsidR="00F46FA2" w:rsidRPr="002909C6" w:rsidRDefault="00F46FA2" w:rsidP="00F46FA2">
      <w:pPr>
        <w:pStyle w:val="Paragraphedeliste"/>
        <w:numPr>
          <w:ilvl w:val="0"/>
          <w:numId w:val="1"/>
        </w:numPr>
      </w:pPr>
      <w:r w:rsidRPr="002909C6">
        <w:t>Pierre nette ¾po</w:t>
      </w:r>
    </w:p>
    <w:p w:rsidR="00F46FA2" w:rsidRPr="002909C6" w:rsidRDefault="00F46FA2" w:rsidP="00F46FA2">
      <w:pPr>
        <w:pStyle w:val="Paragraphedeliste"/>
        <w:numPr>
          <w:ilvl w:val="0"/>
          <w:numId w:val="1"/>
        </w:numPr>
      </w:pPr>
      <w:r w:rsidRPr="002909C6">
        <w:t>Drain français au pourtour de la fondation</w:t>
      </w:r>
    </w:p>
    <w:p w:rsidR="00A246DA" w:rsidRDefault="00A246DA" w:rsidP="00E965AA">
      <w:pPr>
        <w:rPr>
          <w:b/>
          <w:i/>
          <w:u w:val="single"/>
        </w:rPr>
      </w:pPr>
    </w:p>
    <w:sectPr w:rsidR="00A246DA" w:rsidSect="00696667">
      <w:footerReference w:type="default" r:id="rId87"/>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C4" w:rsidRDefault="004D61C4" w:rsidP="0037352B">
      <w:pPr>
        <w:spacing w:line="240" w:lineRule="auto"/>
      </w:pPr>
      <w:r>
        <w:separator/>
      </w:r>
    </w:p>
  </w:endnote>
  <w:endnote w:type="continuationSeparator" w:id="0">
    <w:p w:rsidR="004D61C4" w:rsidRDefault="004D61C4" w:rsidP="0037352B">
      <w:pPr>
        <w:spacing w:line="240" w:lineRule="auto"/>
      </w:pPr>
      <w:r>
        <w:continuationSeparator/>
      </w:r>
    </w:p>
  </w:endnote>
  <w:endnote w:id="1">
    <w:p w:rsidR="004D61C4" w:rsidRDefault="004D61C4" w:rsidP="00FB432B">
      <w:pPr>
        <w:pStyle w:val="Notedefin"/>
      </w:pPr>
      <w:r>
        <w:rPr>
          <w:rStyle w:val="Appeldenotedefin"/>
        </w:rPr>
        <w:endnoteRef/>
      </w:r>
      <w:r>
        <w:t xml:space="preserve"> Version mise à jour, mai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4D61C4" w:rsidRDefault="004D61C4">
        <w:pPr>
          <w:pStyle w:val="Pieddepage"/>
          <w:jc w:val="center"/>
        </w:pPr>
        <w:r>
          <w:fldChar w:fldCharType="begin"/>
        </w:r>
        <w:r>
          <w:instrText>PAGE   \* MERGEFORMAT</w:instrText>
        </w:r>
        <w:r>
          <w:fldChar w:fldCharType="separate"/>
        </w:r>
        <w:r w:rsidR="0079415A" w:rsidRPr="0079415A">
          <w:rPr>
            <w:noProof/>
            <w:lang w:val="fr-FR"/>
          </w:rPr>
          <w:t>1</w:t>
        </w:r>
        <w:r>
          <w:fldChar w:fldCharType="end"/>
        </w:r>
      </w:p>
    </w:sdtContent>
  </w:sdt>
  <w:p w:rsidR="004D61C4" w:rsidRPr="00E965AA" w:rsidRDefault="004D61C4">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C4" w:rsidRDefault="004D61C4" w:rsidP="0037352B">
      <w:pPr>
        <w:spacing w:line="240" w:lineRule="auto"/>
      </w:pPr>
      <w:r>
        <w:separator/>
      </w:r>
    </w:p>
  </w:footnote>
  <w:footnote w:type="continuationSeparator" w:id="0">
    <w:p w:rsidR="004D61C4" w:rsidRDefault="004D61C4"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7D31"/>
    <w:rsid w:val="00046DF3"/>
    <w:rsid w:val="00052F1E"/>
    <w:rsid w:val="00070986"/>
    <w:rsid w:val="0007290E"/>
    <w:rsid w:val="0008515C"/>
    <w:rsid w:val="000A16E6"/>
    <w:rsid w:val="000B56BD"/>
    <w:rsid w:val="000F5DCF"/>
    <w:rsid w:val="00117DCC"/>
    <w:rsid w:val="00121230"/>
    <w:rsid w:val="00135128"/>
    <w:rsid w:val="0016046E"/>
    <w:rsid w:val="001830F4"/>
    <w:rsid w:val="00190956"/>
    <w:rsid w:val="00195BDF"/>
    <w:rsid w:val="001C2743"/>
    <w:rsid w:val="001E2A40"/>
    <w:rsid w:val="001E5EA4"/>
    <w:rsid w:val="001F281E"/>
    <w:rsid w:val="00204F90"/>
    <w:rsid w:val="00221240"/>
    <w:rsid w:val="00223B01"/>
    <w:rsid w:val="002352A7"/>
    <w:rsid w:val="002578A4"/>
    <w:rsid w:val="002627A7"/>
    <w:rsid w:val="002653F6"/>
    <w:rsid w:val="00266F8E"/>
    <w:rsid w:val="0027318A"/>
    <w:rsid w:val="00277998"/>
    <w:rsid w:val="002A37C4"/>
    <w:rsid w:val="002B4E83"/>
    <w:rsid w:val="002B607A"/>
    <w:rsid w:val="002D3BCA"/>
    <w:rsid w:val="002F13A4"/>
    <w:rsid w:val="0031169D"/>
    <w:rsid w:val="0032728A"/>
    <w:rsid w:val="00332683"/>
    <w:rsid w:val="00335495"/>
    <w:rsid w:val="003354F0"/>
    <w:rsid w:val="003414BD"/>
    <w:rsid w:val="0037352B"/>
    <w:rsid w:val="00380EFD"/>
    <w:rsid w:val="00390709"/>
    <w:rsid w:val="003A47E6"/>
    <w:rsid w:val="003D3520"/>
    <w:rsid w:val="003E2E0C"/>
    <w:rsid w:val="004039BA"/>
    <w:rsid w:val="004346AA"/>
    <w:rsid w:val="00441468"/>
    <w:rsid w:val="00450D28"/>
    <w:rsid w:val="00454983"/>
    <w:rsid w:val="00456957"/>
    <w:rsid w:val="00471429"/>
    <w:rsid w:val="004B1364"/>
    <w:rsid w:val="004D0F98"/>
    <w:rsid w:val="004D61C4"/>
    <w:rsid w:val="004E284B"/>
    <w:rsid w:val="004F2AAE"/>
    <w:rsid w:val="0050568F"/>
    <w:rsid w:val="005131C8"/>
    <w:rsid w:val="00536EC4"/>
    <w:rsid w:val="005518AC"/>
    <w:rsid w:val="005603CC"/>
    <w:rsid w:val="005850D6"/>
    <w:rsid w:val="005B7F62"/>
    <w:rsid w:val="005D196D"/>
    <w:rsid w:val="005E7EB7"/>
    <w:rsid w:val="005F68DB"/>
    <w:rsid w:val="00602097"/>
    <w:rsid w:val="00613543"/>
    <w:rsid w:val="00636BB3"/>
    <w:rsid w:val="006375CE"/>
    <w:rsid w:val="006636FE"/>
    <w:rsid w:val="00683E57"/>
    <w:rsid w:val="00696667"/>
    <w:rsid w:val="006D6E81"/>
    <w:rsid w:val="00732ED8"/>
    <w:rsid w:val="00741876"/>
    <w:rsid w:val="00775099"/>
    <w:rsid w:val="00785B98"/>
    <w:rsid w:val="0079415A"/>
    <w:rsid w:val="007A1602"/>
    <w:rsid w:val="007E4879"/>
    <w:rsid w:val="007E5D7B"/>
    <w:rsid w:val="00801E11"/>
    <w:rsid w:val="00834748"/>
    <w:rsid w:val="00840FDB"/>
    <w:rsid w:val="00844611"/>
    <w:rsid w:val="00851745"/>
    <w:rsid w:val="00852B89"/>
    <w:rsid w:val="00870CF4"/>
    <w:rsid w:val="00880B00"/>
    <w:rsid w:val="00887A56"/>
    <w:rsid w:val="0089210B"/>
    <w:rsid w:val="008B015B"/>
    <w:rsid w:val="008B0B2E"/>
    <w:rsid w:val="008B102F"/>
    <w:rsid w:val="008F0994"/>
    <w:rsid w:val="009031F4"/>
    <w:rsid w:val="00903BF2"/>
    <w:rsid w:val="00931078"/>
    <w:rsid w:val="00942390"/>
    <w:rsid w:val="009479BF"/>
    <w:rsid w:val="00947FB6"/>
    <w:rsid w:val="009866C7"/>
    <w:rsid w:val="00990456"/>
    <w:rsid w:val="009B4204"/>
    <w:rsid w:val="009B64F0"/>
    <w:rsid w:val="00A00AFE"/>
    <w:rsid w:val="00A04E59"/>
    <w:rsid w:val="00A11073"/>
    <w:rsid w:val="00A17BEB"/>
    <w:rsid w:val="00A246DA"/>
    <w:rsid w:val="00A33378"/>
    <w:rsid w:val="00A33518"/>
    <w:rsid w:val="00A45D63"/>
    <w:rsid w:val="00A46481"/>
    <w:rsid w:val="00A510AC"/>
    <w:rsid w:val="00A604BE"/>
    <w:rsid w:val="00A63222"/>
    <w:rsid w:val="00AA1B0E"/>
    <w:rsid w:val="00AA276B"/>
    <w:rsid w:val="00AB729D"/>
    <w:rsid w:val="00AC7258"/>
    <w:rsid w:val="00AC7971"/>
    <w:rsid w:val="00AE71AA"/>
    <w:rsid w:val="00AF0B6C"/>
    <w:rsid w:val="00AF5A79"/>
    <w:rsid w:val="00B22ABC"/>
    <w:rsid w:val="00B468BF"/>
    <w:rsid w:val="00B52A88"/>
    <w:rsid w:val="00B61F73"/>
    <w:rsid w:val="00B7047D"/>
    <w:rsid w:val="00B70DBE"/>
    <w:rsid w:val="00B82E5E"/>
    <w:rsid w:val="00B83E4C"/>
    <w:rsid w:val="00BA2B19"/>
    <w:rsid w:val="00BE1C17"/>
    <w:rsid w:val="00BE6C4E"/>
    <w:rsid w:val="00C037FB"/>
    <w:rsid w:val="00C164B2"/>
    <w:rsid w:val="00C2710A"/>
    <w:rsid w:val="00C53C14"/>
    <w:rsid w:val="00C5431D"/>
    <w:rsid w:val="00C56186"/>
    <w:rsid w:val="00C618DE"/>
    <w:rsid w:val="00CD3FA1"/>
    <w:rsid w:val="00D17955"/>
    <w:rsid w:val="00D276D7"/>
    <w:rsid w:val="00D27ABB"/>
    <w:rsid w:val="00D312F7"/>
    <w:rsid w:val="00D52501"/>
    <w:rsid w:val="00D57117"/>
    <w:rsid w:val="00D67E6D"/>
    <w:rsid w:val="00D748E5"/>
    <w:rsid w:val="00D757C4"/>
    <w:rsid w:val="00D82861"/>
    <w:rsid w:val="00E55273"/>
    <w:rsid w:val="00E6484E"/>
    <w:rsid w:val="00E746C3"/>
    <w:rsid w:val="00E93D38"/>
    <w:rsid w:val="00E965AA"/>
    <w:rsid w:val="00EB4F01"/>
    <w:rsid w:val="00EB538A"/>
    <w:rsid w:val="00ED2A96"/>
    <w:rsid w:val="00ED3F6A"/>
    <w:rsid w:val="00F0165A"/>
    <w:rsid w:val="00F04AB2"/>
    <w:rsid w:val="00F04FFA"/>
    <w:rsid w:val="00F14DE0"/>
    <w:rsid w:val="00F26316"/>
    <w:rsid w:val="00F277B8"/>
    <w:rsid w:val="00F347F6"/>
    <w:rsid w:val="00F46FA2"/>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12.xml"/><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8.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4.wmf"/><Relationship Id="rId63" Type="http://schemas.openxmlformats.org/officeDocument/2006/relationships/control" Target="activeX/activeX39.xml"/><Relationship Id="rId68" Type="http://schemas.openxmlformats.org/officeDocument/2006/relationships/control" Target="activeX/activeX43.xml"/><Relationship Id="rId76" Type="http://schemas.openxmlformats.org/officeDocument/2006/relationships/image" Target="media/image19.wmf"/><Relationship Id="rId84" Type="http://schemas.openxmlformats.org/officeDocument/2006/relationships/hyperlink" Target="http://www.google.ca/url?sa=i&amp;rct=j&amp;q=&amp;esrc=s&amp;source=images&amp;cd=&amp;cad=rja&amp;uact=8&amp;ved=0ahUKEwiamJzpranUAhUI7IMKHaCbCN4QjRwIBw&amp;url=http://www.omafra.gov.on.ca/french/engineer/barnfire/section3.htm&amp;psig=AFQjCNFT3EK5VhYOXKKy2jgVDIbTnFtwbA&amp;ust=1496843109274923"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5.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image" Target="media/image10.wmf"/><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3.wmf"/><Relationship Id="rId58" Type="http://schemas.openxmlformats.org/officeDocument/2006/relationships/control" Target="activeX/activeX35.xml"/><Relationship Id="rId66" Type="http://schemas.openxmlformats.org/officeDocument/2006/relationships/control" Target="activeX/activeX41.xml"/><Relationship Id="rId74" Type="http://schemas.openxmlformats.org/officeDocument/2006/relationships/control" Target="activeX/activeX48.xml"/><Relationship Id="rId79" Type="http://schemas.openxmlformats.org/officeDocument/2006/relationships/control" Target="activeX/activeX51.xm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ontrol" Target="activeX/activeX37.xml"/><Relationship Id="rId82" Type="http://schemas.openxmlformats.org/officeDocument/2006/relationships/image" Target="media/image23.png"/><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9.wmf"/><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image" Target="media/image17.wmf"/><Relationship Id="rId69" Type="http://schemas.openxmlformats.org/officeDocument/2006/relationships/control" Target="activeX/activeX44.xml"/><Relationship Id="rId77" Type="http://schemas.openxmlformats.org/officeDocument/2006/relationships/control" Target="activeX/activeX50.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control" Target="activeX/activeX46.xml"/><Relationship Id="rId80" Type="http://schemas.openxmlformats.org/officeDocument/2006/relationships/image" Target="media/image21.png"/><Relationship Id="rId85" Type="http://schemas.openxmlformats.org/officeDocument/2006/relationships/image" Target="media/image25.jpeg"/><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8.wmf"/><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image" Target="media/image16.wmf"/><Relationship Id="rId67" Type="http://schemas.openxmlformats.org/officeDocument/2006/relationships/control" Target="activeX/activeX42.xml"/><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8.xml"/><Relationship Id="rId70" Type="http://schemas.openxmlformats.org/officeDocument/2006/relationships/control" Target="activeX/activeX45.xml"/><Relationship Id="rId75" Type="http://schemas.openxmlformats.org/officeDocument/2006/relationships/control" Target="activeX/activeX49.xml"/><Relationship Id="rId83" Type="http://schemas.openxmlformats.org/officeDocument/2006/relationships/image" Target="media/image24.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image" Target="media/image11.wmf"/><Relationship Id="rId57" Type="http://schemas.openxmlformats.org/officeDocument/2006/relationships/image" Target="media/image15.wmf"/><Relationship Id="rId10" Type="http://schemas.openxmlformats.org/officeDocument/2006/relationships/image" Target="media/image2.png"/><Relationship Id="rId31" Type="http://schemas.openxmlformats.org/officeDocument/2006/relationships/image" Target="media/image7.wmf"/><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6.xml"/><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image" Target="media/image20.wmf"/><Relationship Id="rId81" Type="http://schemas.openxmlformats.org/officeDocument/2006/relationships/image" Target="media/image22.png"/><Relationship Id="rId86" Type="http://schemas.microsoft.com/office/2007/relationships/hdphoto" Target="media/hdphoto1.wd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7C52C-048A-4300-876B-7BF25D7D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Cedric Fyen</cp:lastModifiedBy>
  <cp:revision>12</cp:revision>
  <cp:lastPrinted>2018-05-02T17:51:00Z</cp:lastPrinted>
  <dcterms:created xsi:type="dcterms:W3CDTF">2018-05-02T20:18:00Z</dcterms:created>
  <dcterms:modified xsi:type="dcterms:W3CDTF">2018-05-24T15:51:00Z</dcterms:modified>
</cp:coreProperties>
</file>